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08" w:type="dxa"/>
        <w:tblBorders>
          <w:bottom w:val="single" w:sz="12" w:space="0" w:color="auto"/>
        </w:tblBorders>
        <w:tblLayout w:type="fixed"/>
        <w:tblLook w:val="0000" w:firstRow="0" w:lastRow="0" w:firstColumn="0" w:lastColumn="0" w:noHBand="0" w:noVBand="0"/>
      </w:tblPr>
      <w:tblGrid>
        <w:gridCol w:w="4680"/>
        <w:gridCol w:w="6300"/>
      </w:tblGrid>
      <w:tr w:rsidR="00EC293B" w:rsidRPr="00F454DA" w:rsidTr="00801620">
        <w:tc>
          <w:tcPr>
            <w:tcW w:w="4680" w:type="dxa"/>
            <w:tcBorders>
              <w:top w:val="nil"/>
              <w:left w:val="nil"/>
              <w:bottom w:val="single" w:sz="12" w:space="0" w:color="auto"/>
              <w:right w:val="nil"/>
            </w:tcBorders>
          </w:tcPr>
          <w:p w:rsidR="00EC293B" w:rsidRPr="00F454DA" w:rsidRDefault="00891798" w:rsidP="00472677">
            <w:pPr>
              <w:jc w:val="center"/>
              <w:rPr>
                <w:rFonts w:ascii="Calibri" w:hAnsi="Calibri" w:cs="Arial"/>
              </w:rPr>
            </w:pPr>
            <w:bookmarkStart w:id="0" w:name="_GoBack"/>
            <w:r w:rsidRPr="006803DA">
              <w:rPr>
                <w:rFonts w:ascii="Calibri" w:hAnsi="Calibri"/>
                <w:noProof/>
                <w:color w:val="003366"/>
              </w:rPr>
              <w:drawing>
                <wp:inline distT="0" distB="0" distL="0" distR="0">
                  <wp:extent cx="1695450" cy="1193838"/>
                  <wp:effectExtent l="0" t="0" r="0" b="6350"/>
                  <wp:docPr id="1" name="Picture 1" descr="5irxzE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irxzEV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345" cy="1199397"/>
                          </a:xfrm>
                          <a:prstGeom prst="rect">
                            <a:avLst/>
                          </a:prstGeom>
                          <a:noFill/>
                          <a:ln>
                            <a:noFill/>
                          </a:ln>
                        </pic:spPr>
                      </pic:pic>
                    </a:graphicData>
                  </a:graphic>
                </wp:inline>
              </w:drawing>
            </w:r>
            <w:bookmarkEnd w:id="0"/>
          </w:p>
        </w:tc>
        <w:tc>
          <w:tcPr>
            <w:tcW w:w="6300" w:type="dxa"/>
            <w:tcBorders>
              <w:top w:val="nil"/>
              <w:left w:val="nil"/>
              <w:bottom w:val="single" w:sz="12" w:space="0" w:color="auto"/>
              <w:right w:val="nil"/>
            </w:tcBorders>
          </w:tcPr>
          <w:p w:rsidR="00BC5F77" w:rsidRPr="00472677" w:rsidRDefault="00BC5F77" w:rsidP="00BC5F77">
            <w:pPr>
              <w:pStyle w:val="Heading1"/>
              <w:rPr>
                <w:rFonts w:ascii="Calibri" w:hAnsi="Calibri"/>
                <w:color w:val="000000"/>
                <w:sz w:val="32"/>
                <w:szCs w:val="32"/>
              </w:rPr>
            </w:pPr>
            <w:r w:rsidRPr="00472677">
              <w:rPr>
                <w:rFonts w:ascii="Calibri" w:hAnsi="Calibri"/>
                <w:sz w:val="32"/>
                <w:szCs w:val="32"/>
              </w:rPr>
              <w:t>Faculty, Administrative Faculty and Academic Professionals</w:t>
            </w:r>
            <w:r w:rsidRPr="00472677">
              <w:rPr>
                <w:rFonts w:ascii="Calibri" w:hAnsi="Calibri"/>
                <w:color w:val="000000"/>
                <w:sz w:val="32"/>
                <w:szCs w:val="32"/>
              </w:rPr>
              <w:t xml:space="preserve"> Vacancy Announcement Request</w:t>
            </w:r>
          </w:p>
          <w:p w:rsidR="00EC293B" w:rsidRPr="00F454DA" w:rsidRDefault="00EC293B" w:rsidP="008F732F">
            <w:pPr>
              <w:jc w:val="center"/>
              <w:rPr>
                <w:rFonts w:ascii="Calibri" w:hAnsi="Calibri" w:cs="Arial"/>
                <w:color w:val="000000"/>
              </w:rPr>
            </w:pPr>
            <w:r w:rsidRPr="00F454DA">
              <w:rPr>
                <w:rFonts w:ascii="Calibri" w:hAnsi="Calibri" w:cs="Arial"/>
                <w:color w:val="000000"/>
              </w:rPr>
              <w:t>Human Resources Department</w:t>
            </w:r>
          </w:p>
          <w:p w:rsidR="00EC293B" w:rsidRPr="00F454DA" w:rsidRDefault="00EC293B" w:rsidP="008F732F">
            <w:pPr>
              <w:jc w:val="center"/>
              <w:rPr>
                <w:rFonts w:ascii="Calibri" w:hAnsi="Calibri" w:cs="Arial"/>
                <w:color w:val="000000"/>
              </w:rPr>
            </w:pPr>
            <w:r w:rsidRPr="00F454DA">
              <w:rPr>
                <w:rFonts w:ascii="Calibri" w:hAnsi="Calibri" w:cs="Arial"/>
                <w:color w:val="000000"/>
              </w:rPr>
              <w:t>PO Box 4113  Flagstaff, AZ 86011-4113</w:t>
            </w:r>
          </w:p>
          <w:p w:rsidR="00EC293B" w:rsidRPr="00F454DA" w:rsidRDefault="00966BC7" w:rsidP="008F732F">
            <w:pPr>
              <w:jc w:val="center"/>
              <w:rPr>
                <w:rFonts w:ascii="Calibri" w:hAnsi="Calibri" w:cs="Arial"/>
                <w:color w:val="000000"/>
              </w:rPr>
            </w:pPr>
            <w:r w:rsidRPr="00F454DA">
              <w:rPr>
                <w:rFonts w:ascii="Calibri" w:hAnsi="Calibri" w:cs="Arial"/>
                <w:color w:val="000000"/>
              </w:rPr>
              <w:t>(928</w:t>
            </w:r>
            <w:r w:rsidR="00EC293B" w:rsidRPr="00F454DA">
              <w:rPr>
                <w:rFonts w:ascii="Calibri" w:hAnsi="Calibri" w:cs="Arial"/>
                <w:color w:val="000000"/>
              </w:rPr>
              <w:t>) 523-2223  http://www.nau.edu/hr</w:t>
            </w:r>
          </w:p>
        </w:tc>
      </w:tr>
    </w:tbl>
    <w:p w:rsidR="00EC293B" w:rsidRPr="00F454DA" w:rsidRDefault="00EC293B" w:rsidP="00EC293B">
      <w:pPr>
        <w:rPr>
          <w:rFonts w:ascii="Calibri" w:hAnsi="Calibri" w:cs="Arial"/>
          <w:b/>
          <w:bCs/>
        </w:rPr>
      </w:pPr>
    </w:p>
    <w:p w:rsidR="00EC293B" w:rsidRPr="00F454DA" w:rsidRDefault="00EC293B" w:rsidP="00891798">
      <w:pPr>
        <w:pStyle w:val="Heading2"/>
        <w:spacing w:line="360" w:lineRule="auto"/>
        <w:rPr>
          <w:rFonts w:ascii="Calibri" w:hAnsi="Calibri"/>
          <w:sz w:val="24"/>
          <w:szCs w:val="24"/>
        </w:rPr>
      </w:pPr>
      <w:r w:rsidRPr="00F454DA">
        <w:rPr>
          <w:rFonts w:ascii="Calibri" w:hAnsi="Calibri"/>
          <w:sz w:val="24"/>
          <w:szCs w:val="24"/>
        </w:rPr>
        <w:t xml:space="preserve">Position </w:t>
      </w:r>
      <w:r w:rsidRPr="00364CAC">
        <w:rPr>
          <w:rFonts w:ascii="Calibri" w:hAnsi="Calibri"/>
          <w:sz w:val="24"/>
          <w:szCs w:val="24"/>
        </w:rPr>
        <w:t>Announcement</w:t>
      </w:r>
      <w:r w:rsidR="006E63BF" w:rsidRPr="00364CAC">
        <w:rPr>
          <w:rFonts w:ascii="Calibri" w:hAnsi="Calibri"/>
          <w:sz w:val="24"/>
          <w:szCs w:val="24"/>
        </w:rPr>
        <w:t xml:space="preserve"> </w:t>
      </w:r>
      <w:r w:rsidR="006E63BF" w:rsidRPr="00364CAC">
        <w:t xml:space="preserve">(No. </w:t>
      </w:r>
      <w:r w:rsidR="00364CAC" w:rsidRPr="00364CAC">
        <w:t>604196</w:t>
      </w:r>
      <w:r w:rsidR="006E63BF" w:rsidRPr="00364CAC">
        <w:t>)</w:t>
      </w:r>
    </w:p>
    <w:tbl>
      <w:tblPr>
        <w:tblW w:w="0" w:type="auto"/>
        <w:tblInd w:w="108" w:type="dxa"/>
        <w:tblLayout w:type="fixed"/>
        <w:tblLook w:val="0000" w:firstRow="0" w:lastRow="0" w:firstColumn="0" w:lastColumn="0" w:noHBand="0" w:noVBand="0"/>
      </w:tblPr>
      <w:tblGrid>
        <w:gridCol w:w="1979"/>
        <w:gridCol w:w="8731"/>
      </w:tblGrid>
      <w:tr w:rsidR="00EC293B" w:rsidRPr="00472677" w:rsidTr="00A93E7A">
        <w:trPr>
          <w:trHeight w:val="183"/>
        </w:trPr>
        <w:tc>
          <w:tcPr>
            <w:tcW w:w="1979" w:type="dxa"/>
            <w:tcBorders>
              <w:top w:val="nil"/>
              <w:left w:val="nil"/>
              <w:bottom w:val="nil"/>
              <w:right w:val="nil"/>
            </w:tcBorders>
          </w:tcPr>
          <w:p w:rsidR="00EC293B" w:rsidRPr="00472677" w:rsidRDefault="00EC293B" w:rsidP="008F732F">
            <w:pPr>
              <w:jc w:val="right"/>
              <w:rPr>
                <w:rFonts w:ascii="Calibri" w:hAnsi="Calibri" w:cs="Calibri"/>
                <w:b/>
                <w:bCs/>
                <w:sz w:val="22"/>
                <w:szCs w:val="22"/>
              </w:rPr>
            </w:pPr>
          </w:p>
          <w:p w:rsidR="00EC293B" w:rsidRPr="00472677" w:rsidRDefault="00A93E7A" w:rsidP="008F732F">
            <w:pPr>
              <w:jc w:val="right"/>
              <w:rPr>
                <w:rFonts w:ascii="Calibri" w:hAnsi="Calibri" w:cs="Calibri"/>
                <w:b/>
                <w:bCs/>
                <w:sz w:val="22"/>
                <w:szCs w:val="22"/>
              </w:rPr>
            </w:pPr>
            <w:r w:rsidRPr="00472677">
              <w:rPr>
                <w:rFonts w:ascii="Calibri" w:hAnsi="Calibri" w:cs="Calibri"/>
                <w:b/>
                <w:bCs/>
                <w:sz w:val="22"/>
                <w:szCs w:val="22"/>
              </w:rPr>
              <w:t>Position Available:</w:t>
            </w:r>
          </w:p>
        </w:tc>
        <w:tc>
          <w:tcPr>
            <w:tcW w:w="8731" w:type="dxa"/>
            <w:tcBorders>
              <w:top w:val="single" w:sz="6" w:space="0" w:color="auto"/>
              <w:left w:val="nil"/>
              <w:bottom w:val="single" w:sz="6" w:space="0" w:color="auto"/>
              <w:right w:val="nil"/>
            </w:tcBorders>
          </w:tcPr>
          <w:p w:rsidR="00EC293B" w:rsidRPr="00472677" w:rsidRDefault="000A1F3F" w:rsidP="007144F5">
            <w:pPr>
              <w:rPr>
                <w:rFonts w:ascii="Calibri" w:hAnsi="Calibri" w:cs="Calibri"/>
                <w:sz w:val="22"/>
                <w:szCs w:val="22"/>
              </w:rPr>
            </w:pPr>
            <w:r w:rsidRPr="00F55FA3">
              <w:rPr>
                <w:rFonts w:ascii="Arial" w:hAnsi="Arial" w:cs="Arial"/>
                <w:sz w:val="20"/>
                <w:szCs w:val="18"/>
              </w:rPr>
              <w:t xml:space="preserve">Assistant Clinical Professor, </w:t>
            </w:r>
            <w:r>
              <w:rPr>
                <w:rFonts w:ascii="Arial" w:hAnsi="Arial" w:cs="Arial"/>
                <w:sz w:val="20"/>
                <w:szCs w:val="18"/>
              </w:rPr>
              <w:t>Counseling – School Counseling</w:t>
            </w:r>
            <w:r w:rsidRPr="00F55FA3">
              <w:rPr>
                <w:rFonts w:ascii="Arial" w:hAnsi="Arial" w:cs="Arial"/>
                <w:sz w:val="20"/>
                <w:szCs w:val="18"/>
              </w:rPr>
              <w:t xml:space="preserve"> – </w:t>
            </w:r>
            <w:r>
              <w:rPr>
                <w:rFonts w:ascii="Arial" w:hAnsi="Arial" w:cs="Arial"/>
                <w:sz w:val="20"/>
                <w:szCs w:val="18"/>
              </w:rPr>
              <w:t>Phoenix, AZ</w:t>
            </w:r>
          </w:p>
        </w:tc>
      </w:tr>
      <w:tr w:rsidR="00EC293B" w:rsidRPr="00472677" w:rsidTr="00A93E7A">
        <w:tc>
          <w:tcPr>
            <w:tcW w:w="1979" w:type="dxa"/>
            <w:tcBorders>
              <w:top w:val="nil"/>
              <w:left w:val="nil"/>
              <w:bottom w:val="nil"/>
              <w:right w:val="nil"/>
            </w:tcBorders>
          </w:tcPr>
          <w:p w:rsidR="00EC293B" w:rsidRPr="00472677" w:rsidRDefault="00EC293B" w:rsidP="008F732F">
            <w:pPr>
              <w:jc w:val="right"/>
              <w:rPr>
                <w:rFonts w:ascii="Calibri" w:hAnsi="Calibri" w:cs="Calibri"/>
                <w:b/>
                <w:bCs/>
                <w:sz w:val="22"/>
                <w:szCs w:val="22"/>
              </w:rPr>
            </w:pPr>
          </w:p>
          <w:p w:rsidR="00EC293B" w:rsidRPr="00472677" w:rsidRDefault="00EC293B" w:rsidP="008F732F">
            <w:pPr>
              <w:jc w:val="right"/>
              <w:rPr>
                <w:rFonts w:ascii="Calibri" w:hAnsi="Calibri" w:cs="Calibri"/>
                <w:b/>
                <w:bCs/>
                <w:sz w:val="22"/>
                <w:szCs w:val="22"/>
              </w:rPr>
            </w:pPr>
            <w:r w:rsidRPr="00472677">
              <w:rPr>
                <w:rFonts w:ascii="Calibri" w:hAnsi="Calibri" w:cs="Calibri"/>
                <w:b/>
                <w:bCs/>
                <w:sz w:val="22"/>
                <w:szCs w:val="22"/>
              </w:rPr>
              <w:t xml:space="preserve">Department: </w:t>
            </w:r>
          </w:p>
        </w:tc>
        <w:tc>
          <w:tcPr>
            <w:tcW w:w="8731" w:type="dxa"/>
            <w:tcBorders>
              <w:top w:val="single" w:sz="6" w:space="0" w:color="auto"/>
              <w:left w:val="nil"/>
              <w:bottom w:val="single" w:sz="6" w:space="0" w:color="auto"/>
              <w:right w:val="nil"/>
            </w:tcBorders>
          </w:tcPr>
          <w:p w:rsidR="00EC293B" w:rsidRPr="00472677" w:rsidRDefault="000F12D2" w:rsidP="00801620">
            <w:pPr>
              <w:rPr>
                <w:rFonts w:ascii="Calibri" w:hAnsi="Calibri" w:cs="Calibri"/>
                <w:sz w:val="22"/>
                <w:szCs w:val="22"/>
              </w:rPr>
            </w:pPr>
            <w:r>
              <w:rPr>
                <w:rFonts w:ascii="Arial" w:hAnsi="Arial" w:cs="Arial"/>
                <w:sz w:val="20"/>
                <w:szCs w:val="18"/>
              </w:rPr>
              <w:t>College of Education, Educational Psychology</w:t>
            </w:r>
          </w:p>
        </w:tc>
      </w:tr>
    </w:tbl>
    <w:p w:rsidR="00EC293B" w:rsidRPr="00472677" w:rsidRDefault="00EC293B" w:rsidP="00EC293B">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EC293B" w:rsidRPr="00472677" w:rsidTr="00E3440E">
        <w:tc>
          <w:tcPr>
            <w:tcW w:w="10800" w:type="dxa"/>
          </w:tcPr>
          <w:p w:rsidR="00EC293B" w:rsidRPr="00472677" w:rsidRDefault="00C96368" w:rsidP="00EC293B">
            <w:pPr>
              <w:rPr>
                <w:rFonts w:ascii="Calibri" w:hAnsi="Calibri" w:cs="Calibri"/>
                <w:sz w:val="22"/>
                <w:szCs w:val="22"/>
              </w:rPr>
            </w:pPr>
            <w:r w:rsidRPr="00472677">
              <w:rPr>
                <w:rFonts w:ascii="Calibri" w:hAnsi="Calibri" w:cs="Calibri"/>
                <w:b/>
                <w:sz w:val="22"/>
                <w:szCs w:val="22"/>
              </w:rPr>
              <w:t>Special Information</w:t>
            </w:r>
            <w:r w:rsidRPr="00472677">
              <w:rPr>
                <w:rFonts w:ascii="Calibri" w:hAnsi="Calibri" w:cs="Calibri"/>
                <w:sz w:val="22"/>
                <w:szCs w:val="22"/>
              </w:rPr>
              <w:t xml:space="preserve"> (</w:t>
            </w:r>
            <w:r w:rsidR="008F732F" w:rsidRPr="00472677">
              <w:rPr>
                <w:rFonts w:ascii="Calibri" w:hAnsi="Calibri" w:cs="Calibri"/>
                <w:sz w:val="22"/>
                <w:szCs w:val="22"/>
              </w:rPr>
              <w:t>T</w:t>
            </w:r>
            <w:r w:rsidRPr="00472677">
              <w:rPr>
                <w:rFonts w:ascii="Calibri" w:hAnsi="Calibri" w:cs="Calibri"/>
                <w:sz w:val="22"/>
                <w:szCs w:val="22"/>
              </w:rPr>
              <w:t xml:space="preserve">his section includes information such a </w:t>
            </w:r>
            <w:r w:rsidR="008F732F" w:rsidRPr="00472677">
              <w:rPr>
                <w:rFonts w:ascii="Calibri" w:hAnsi="Calibri" w:cs="Calibri"/>
                <w:sz w:val="22"/>
                <w:szCs w:val="22"/>
              </w:rPr>
              <w:t>notation</w:t>
            </w:r>
            <w:r w:rsidR="00A338C5" w:rsidRPr="00472677">
              <w:rPr>
                <w:rFonts w:ascii="Calibri" w:hAnsi="Calibri" w:cs="Calibri"/>
                <w:sz w:val="22"/>
                <w:szCs w:val="22"/>
              </w:rPr>
              <w:t xml:space="preserve"> if the position is subject to the availability of funding</w:t>
            </w:r>
            <w:r w:rsidR="00F67939" w:rsidRPr="00472677">
              <w:rPr>
                <w:rFonts w:ascii="Calibri" w:hAnsi="Calibri" w:cs="Calibri"/>
                <w:sz w:val="22"/>
                <w:szCs w:val="22"/>
              </w:rPr>
              <w:t xml:space="preserve">, the location of the position </w:t>
            </w:r>
            <w:r w:rsidR="00C63FF6" w:rsidRPr="00472677">
              <w:rPr>
                <w:rFonts w:ascii="Calibri" w:hAnsi="Calibri" w:cs="Calibri"/>
                <w:sz w:val="22"/>
                <w:szCs w:val="22"/>
              </w:rPr>
              <w:t>if other than the Flagstaff Campus, and tenure track eligibility</w:t>
            </w:r>
            <w:r w:rsidRPr="00472677">
              <w:rPr>
                <w:rFonts w:ascii="Calibri" w:hAnsi="Calibri" w:cs="Calibri"/>
                <w:sz w:val="22"/>
                <w:szCs w:val="22"/>
              </w:rPr>
              <w:t>).</w:t>
            </w:r>
          </w:p>
        </w:tc>
      </w:tr>
      <w:tr w:rsidR="000F12D2" w:rsidRPr="00472677" w:rsidTr="00E3440E">
        <w:tc>
          <w:tcPr>
            <w:tcW w:w="10800" w:type="dxa"/>
          </w:tcPr>
          <w:p w:rsidR="000F12D2" w:rsidRDefault="000F12D2" w:rsidP="000F12D2">
            <w:pPr>
              <w:rPr>
                <w:rFonts w:ascii="Arial" w:hAnsi="Arial" w:cs="Arial"/>
                <w:sz w:val="20"/>
                <w:szCs w:val="20"/>
              </w:rPr>
            </w:pPr>
          </w:p>
          <w:p w:rsidR="000A1F3F" w:rsidRDefault="000A1F3F" w:rsidP="000A1F3F">
            <w:pPr>
              <w:rPr>
                <w:rFonts w:ascii="Arial" w:hAnsi="Arial" w:cs="Arial"/>
                <w:sz w:val="20"/>
                <w:szCs w:val="20"/>
              </w:rPr>
            </w:pPr>
            <w:r>
              <w:rPr>
                <w:rFonts w:ascii="Arial" w:hAnsi="Arial" w:cs="Arial"/>
                <w:sz w:val="20"/>
                <w:szCs w:val="20"/>
              </w:rPr>
              <w:t>This is a</w:t>
            </w:r>
            <w:r w:rsidRPr="00D32547">
              <w:rPr>
                <w:rFonts w:ascii="Arial" w:hAnsi="Arial" w:cs="Arial"/>
                <w:sz w:val="20"/>
                <w:szCs w:val="20"/>
              </w:rPr>
              <w:t xml:space="preserve"> non-tenure track, Assistant Clinical Professor</w:t>
            </w:r>
            <w:r>
              <w:rPr>
                <w:rFonts w:ascii="Arial" w:hAnsi="Arial" w:cs="Arial"/>
                <w:sz w:val="20"/>
                <w:szCs w:val="20"/>
              </w:rPr>
              <w:t xml:space="preserve"> (Lead Faculty), Counseling – School Counseling</w:t>
            </w:r>
            <w:r w:rsidRPr="00D32547">
              <w:rPr>
                <w:rFonts w:ascii="Arial" w:hAnsi="Arial" w:cs="Arial"/>
                <w:sz w:val="20"/>
                <w:szCs w:val="20"/>
              </w:rPr>
              <w:t>, academic year position</w:t>
            </w:r>
            <w:r>
              <w:rPr>
                <w:rFonts w:ascii="Arial" w:hAnsi="Arial" w:cs="Arial"/>
                <w:sz w:val="20"/>
                <w:szCs w:val="20"/>
              </w:rPr>
              <w:t xml:space="preserve"> </w:t>
            </w:r>
            <w:r w:rsidRPr="00D32547">
              <w:rPr>
                <w:rFonts w:ascii="Arial" w:hAnsi="Arial" w:cs="Arial"/>
                <w:sz w:val="20"/>
                <w:szCs w:val="20"/>
              </w:rPr>
              <w:t xml:space="preserve">based in </w:t>
            </w:r>
            <w:r>
              <w:rPr>
                <w:rFonts w:ascii="Arial" w:hAnsi="Arial" w:cs="Arial"/>
                <w:sz w:val="20"/>
                <w:szCs w:val="20"/>
              </w:rPr>
              <w:t>Phoenix (North Valley), Arizona in the Department of Educational Psychology. T</w:t>
            </w:r>
            <w:r w:rsidRPr="00D32547">
              <w:rPr>
                <w:rFonts w:ascii="Arial" w:hAnsi="Arial" w:cs="Arial"/>
                <w:sz w:val="20"/>
                <w:szCs w:val="20"/>
              </w:rPr>
              <w:t xml:space="preserve">he position </w:t>
            </w:r>
            <w:r>
              <w:rPr>
                <w:rFonts w:ascii="Arial" w:hAnsi="Arial" w:cs="Arial"/>
                <w:sz w:val="20"/>
                <w:szCs w:val="20"/>
              </w:rPr>
              <w:t>is</w:t>
            </w:r>
            <w:r w:rsidRPr="00D32547">
              <w:rPr>
                <w:rFonts w:ascii="Arial" w:hAnsi="Arial" w:cs="Arial"/>
                <w:sz w:val="20"/>
                <w:szCs w:val="20"/>
              </w:rPr>
              <w:t xml:space="preserve"> renewable, based upon effective performance, availability of funds, and program needs</w:t>
            </w:r>
            <w:r>
              <w:rPr>
                <w:rFonts w:ascii="Arial" w:hAnsi="Arial" w:cs="Arial"/>
                <w:sz w:val="20"/>
                <w:szCs w:val="20"/>
              </w:rPr>
              <w:t>.</w:t>
            </w:r>
          </w:p>
          <w:p w:rsidR="000A1F3F" w:rsidRDefault="000A1F3F" w:rsidP="000A1F3F">
            <w:pPr>
              <w:rPr>
                <w:rFonts w:ascii="Arial" w:hAnsi="Arial" w:cs="Arial"/>
                <w:sz w:val="20"/>
                <w:szCs w:val="20"/>
              </w:rPr>
            </w:pPr>
          </w:p>
          <w:p w:rsidR="000A1F3F" w:rsidRPr="004A18EE" w:rsidRDefault="000A1F3F" w:rsidP="000A1F3F">
            <w:pPr>
              <w:rPr>
                <w:rFonts w:ascii="Arial" w:hAnsi="Arial" w:cs="Arial"/>
                <w:sz w:val="20"/>
                <w:szCs w:val="20"/>
              </w:rPr>
            </w:pPr>
            <w:r w:rsidRPr="004A18EE">
              <w:rPr>
                <w:rFonts w:ascii="Arial" w:hAnsi="Arial" w:cs="Arial"/>
                <w:sz w:val="20"/>
                <w:szCs w:val="20"/>
              </w:rPr>
              <w:t xml:space="preserve">The appointment will begin Fall </w:t>
            </w:r>
            <w:r>
              <w:rPr>
                <w:rFonts w:ascii="Arial" w:hAnsi="Arial" w:cs="Arial"/>
                <w:sz w:val="20"/>
                <w:szCs w:val="20"/>
              </w:rPr>
              <w:t>2019</w:t>
            </w:r>
            <w:r w:rsidRPr="004A18EE">
              <w:rPr>
                <w:rFonts w:ascii="Arial" w:hAnsi="Arial" w:cs="Arial"/>
                <w:sz w:val="20"/>
                <w:szCs w:val="20"/>
              </w:rPr>
              <w:t xml:space="preserve"> academic semester. The Department of Educational Psychology is located within the College of Education and offers a PhD in Combined Counseling/School Psychology, </w:t>
            </w:r>
            <w:proofErr w:type="spellStart"/>
            <w:r w:rsidRPr="004A18EE">
              <w:rPr>
                <w:rFonts w:ascii="Arial" w:hAnsi="Arial" w:cs="Arial"/>
                <w:sz w:val="20"/>
                <w:szCs w:val="20"/>
              </w:rPr>
              <w:t>EdS</w:t>
            </w:r>
            <w:proofErr w:type="spellEnd"/>
            <w:r w:rsidRPr="004A18EE">
              <w:rPr>
                <w:rFonts w:ascii="Arial" w:hAnsi="Arial" w:cs="Arial"/>
                <w:sz w:val="20"/>
                <w:szCs w:val="20"/>
              </w:rPr>
              <w:t xml:space="preserve"> in School Psychology, Master’s degrees in Clinical Mental Health Counseling, Counseling-School Counseling, Counseling-Student Affairs, and Human Relations. The Department of Educational Psychology has statewide location that also offer accredited programs. For more information about the Department of Educational Psychology, visit: </w:t>
            </w:r>
            <w:hyperlink r:id="rId7" w:history="1">
              <w:r w:rsidRPr="004A18EE">
                <w:rPr>
                  <w:rStyle w:val="Hyperlink"/>
                  <w:rFonts w:ascii="Arial" w:hAnsi="Arial" w:cs="Arial"/>
                  <w:sz w:val="20"/>
                  <w:szCs w:val="20"/>
                </w:rPr>
                <w:t>http://nau.edu/COE/Ed-Psych/</w:t>
              </w:r>
            </w:hyperlink>
          </w:p>
          <w:p w:rsidR="000F12D2" w:rsidRPr="00472677" w:rsidRDefault="000F12D2" w:rsidP="00EC293B">
            <w:pPr>
              <w:rPr>
                <w:rFonts w:ascii="Calibri" w:hAnsi="Calibri" w:cs="Calibri"/>
                <w:b/>
                <w:sz w:val="22"/>
                <w:szCs w:val="22"/>
              </w:rPr>
            </w:pPr>
          </w:p>
        </w:tc>
      </w:tr>
      <w:tr w:rsidR="00EC293B" w:rsidRPr="00472677" w:rsidTr="00E3440E">
        <w:tc>
          <w:tcPr>
            <w:tcW w:w="10800" w:type="dxa"/>
          </w:tcPr>
          <w:p w:rsidR="00EC293B" w:rsidRPr="00472677" w:rsidRDefault="00C96368" w:rsidP="00EC293B">
            <w:pPr>
              <w:rPr>
                <w:rFonts w:ascii="Calibri" w:hAnsi="Calibri" w:cs="Calibri"/>
                <w:b/>
                <w:sz w:val="22"/>
                <w:szCs w:val="22"/>
              </w:rPr>
            </w:pPr>
            <w:r w:rsidRPr="00472677">
              <w:rPr>
                <w:rFonts w:ascii="Calibri" w:hAnsi="Calibri" w:cs="Calibri"/>
                <w:b/>
                <w:sz w:val="22"/>
                <w:szCs w:val="22"/>
              </w:rPr>
              <w:t>Job Description</w:t>
            </w:r>
          </w:p>
        </w:tc>
      </w:tr>
      <w:tr w:rsidR="00EC293B" w:rsidRPr="00472677" w:rsidTr="00E3440E">
        <w:trPr>
          <w:trHeight w:val="1178"/>
        </w:trPr>
        <w:tc>
          <w:tcPr>
            <w:tcW w:w="10800" w:type="dxa"/>
          </w:tcPr>
          <w:p w:rsidR="000F12D2" w:rsidRDefault="000F12D2" w:rsidP="000F12D2">
            <w:pPr>
              <w:rPr>
                <w:rFonts w:ascii="Arial" w:hAnsi="Arial" w:cs="Arial"/>
                <w:sz w:val="20"/>
                <w:szCs w:val="20"/>
              </w:rPr>
            </w:pPr>
          </w:p>
          <w:p w:rsidR="000A1F3F" w:rsidRPr="00D32547" w:rsidRDefault="000A1F3F" w:rsidP="000A1F3F">
            <w:pPr>
              <w:rPr>
                <w:rFonts w:ascii="Arial" w:hAnsi="Arial" w:cs="Arial"/>
                <w:b/>
                <w:sz w:val="20"/>
                <w:szCs w:val="20"/>
              </w:rPr>
            </w:pPr>
            <w:r w:rsidRPr="00D32547">
              <w:rPr>
                <w:rFonts w:ascii="Arial" w:hAnsi="Arial" w:cs="Arial"/>
                <w:sz w:val="20"/>
                <w:szCs w:val="20"/>
              </w:rPr>
              <w:t xml:space="preserve">The Department of Educational Psychology (EPS) is seeking to fill </w:t>
            </w:r>
            <w:r>
              <w:rPr>
                <w:rFonts w:ascii="Arial" w:hAnsi="Arial" w:cs="Arial"/>
                <w:sz w:val="20"/>
                <w:szCs w:val="20"/>
              </w:rPr>
              <w:t>an</w:t>
            </w:r>
            <w:r w:rsidRPr="00D32547">
              <w:rPr>
                <w:rFonts w:ascii="Arial" w:hAnsi="Arial" w:cs="Arial"/>
                <w:sz w:val="20"/>
                <w:szCs w:val="20"/>
              </w:rPr>
              <w:t xml:space="preserve"> </w:t>
            </w:r>
            <w:r w:rsidRPr="00D32547">
              <w:rPr>
                <w:rFonts w:ascii="Arial" w:hAnsi="Arial" w:cs="Arial"/>
                <w:b/>
                <w:sz w:val="20"/>
                <w:szCs w:val="20"/>
              </w:rPr>
              <w:t xml:space="preserve">Assistant </w:t>
            </w:r>
            <w:r>
              <w:rPr>
                <w:rFonts w:ascii="Arial" w:hAnsi="Arial" w:cs="Arial"/>
                <w:b/>
                <w:sz w:val="20"/>
                <w:szCs w:val="20"/>
              </w:rPr>
              <w:t xml:space="preserve">Clinical </w:t>
            </w:r>
            <w:r w:rsidRPr="00D32547">
              <w:rPr>
                <w:rFonts w:ascii="Arial" w:hAnsi="Arial" w:cs="Arial"/>
                <w:b/>
                <w:sz w:val="20"/>
                <w:szCs w:val="20"/>
              </w:rPr>
              <w:t>Professor</w:t>
            </w:r>
            <w:r>
              <w:rPr>
                <w:rFonts w:ascii="Arial" w:hAnsi="Arial" w:cs="Arial"/>
                <w:b/>
                <w:sz w:val="20"/>
                <w:szCs w:val="20"/>
              </w:rPr>
              <w:t xml:space="preserve">, Counseling – School Counseling, Lead Faculty position at our Phoenix, North Valley campus beginning in August 2019. </w:t>
            </w:r>
            <w:r w:rsidRPr="004A18EE">
              <w:rPr>
                <w:rFonts w:ascii="Arial" w:hAnsi="Arial" w:cs="Arial"/>
                <w:sz w:val="20"/>
                <w:szCs w:val="20"/>
              </w:rPr>
              <w:t xml:space="preserve">The position is a 9-month </w:t>
            </w:r>
            <w:r>
              <w:rPr>
                <w:rFonts w:ascii="Arial" w:hAnsi="Arial" w:cs="Arial"/>
                <w:sz w:val="20"/>
                <w:szCs w:val="20"/>
              </w:rPr>
              <w:t>non-</w:t>
            </w:r>
            <w:r w:rsidRPr="004A18EE">
              <w:rPr>
                <w:rFonts w:ascii="Arial" w:hAnsi="Arial" w:cs="Arial"/>
                <w:sz w:val="20"/>
                <w:szCs w:val="20"/>
              </w:rPr>
              <w:t xml:space="preserve">tenure-track faculty </w:t>
            </w:r>
            <w:r>
              <w:rPr>
                <w:rFonts w:ascii="Arial" w:hAnsi="Arial" w:cs="Arial"/>
                <w:sz w:val="20"/>
                <w:szCs w:val="20"/>
              </w:rPr>
              <w:t>position</w:t>
            </w:r>
            <w:r w:rsidRPr="004A18EE">
              <w:rPr>
                <w:rFonts w:ascii="Arial" w:hAnsi="Arial" w:cs="Arial"/>
                <w:sz w:val="20"/>
                <w:szCs w:val="20"/>
              </w:rPr>
              <w:t xml:space="preserve"> </w:t>
            </w:r>
            <w:r>
              <w:rPr>
                <w:rFonts w:ascii="Arial" w:hAnsi="Arial" w:cs="Arial"/>
                <w:sz w:val="20"/>
                <w:szCs w:val="20"/>
              </w:rPr>
              <w:t>with an</w:t>
            </w:r>
            <w:r w:rsidRPr="004A18EE">
              <w:rPr>
                <w:rFonts w:ascii="Arial" w:hAnsi="Arial" w:cs="Arial"/>
                <w:sz w:val="20"/>
                <w:szCs w:val="20"/>
              </w:rPr>
              <w:t xml:space="preserve"> opportunity for summer course teaching.</w:t>
            </w:r>
          </w:p>
          <w:p w:rsidR="000A1F3F" w:rsidRDefault="000A1F3F" w:rsidP="000A1F3F">
            <w:pPr>
              <w:rPr>
                <w:rFonts w:ascii="Arial" w:hAnsi="Arial" w:cs="Arial"/>
                <w:b/>
                <w:sz w:val="20"/>
                <w:szCs w:val="20"/>
              </w:rPr>
            </w:pPr>
          </w:p>
          <w:p w:rsidR="000A1F3F" w:rsidRPr="00D32547" w:rsidRDefault="000A1F3F" w:rsidP="000A1F3F">
            <w:pPr>
              <w:rPr>
                <w:rFonts w:ascii="Arial" w:hAnsi="Arial" w:cs="Arial"/>
                <w:b/>
                <w:sz w:val="20"/>
                <w:szCs w:val="20"/>
              </w:rPr>
            </w:pPr>
            <w:r>
              <w:rPr>
                <w:rFonts w:ascii="Arial" w:hAnsi="Arial" w:cs="Arial"/>
                <w:b/>
                <w:sz w:val="20"/>
                <w:szCs w:val="20"/>
              </w:rPr>
              <w:t>Responsibilities:</w:t>
            </w:r>
          </w:p>
          <w:p w:rsidR="000A1F3F" w:rsidRDefault="000A1F3F" w:rsidP="000A1F3F">
            <w:pPr>
              <w:pStyle w:val="ListParagraph"/>
              <w:numPr>
                <w:ilvl w:val="0"/>
                <w:numId w:val="7"/>
              </w:numPr>
              <w:rPr>
                <w:rFonts w:ascii="Arial" w:hAnsi="Arial" w:cs="Arial"/>
                <w:sz w:val="20"/>
                <w:szCs w:val="20"/>
              </w:rPr>
            </w:pPr>
            <w:r>
              <w:rPr>
                <w:rFonts w:ascii="Arial" w:hAnsi="Arial" w:cs="Arial"/>
                <w:sz w:val="20"/>
                <w:szCs w:val="20"/>
              </w:rPr>
              <w:t>Serve as Lead Faculty in the MEd Counseling – School Counseling program in Phoenix, Arizona – working collaboratively with EPS CACREP Program Coordinators in Phoenix, Tucson, and Flagstaff, AZ</w:t>
            </w:r>
          </w:p>
          <w:p w:rsidR="000A1F3F" w:rsidRDefault="000A1F3F" w:rsidP="000A1F3F">
            <w:pPr>
              <w:pStyle w:val="ListParagraph"/>
              <w:numPr>
                <w:ilvl w:val="0"/>
                <w:numId w:val="7"/>
              </w:numPr>
              <w:rPr>
                <w:rFonts w:ascii="Arial" w:hAnsi="Arial" w:cs="Arial"/>
                <w:sz w:val="20"/>
                <w:szCs w:val="20"/>
              </w:rPr>
            </w:pPr>
            <w:r w:rsidRPr="00841E1D">
              <w:rPr>
                <w:rFonts w:ascii="Arial" w:hAnsi="Arial" w:cs="Arial"/>
                <w:sz w:val="20"/>
                <w:szCs w:val="20"/>
              </w:rPr>
              <w:t>Teach graduate counseling classes</w:t>
            </w:r>
            <w:r>
              <w:rPr>
                <w:rFonts w:ascii="Arial" w:hAnsi="Arial" w:cs="Arial"/>
                <w:sz w:val="20"/>
                <w:szCs w:val="20"/>
              </w:rPr>
              <w:t xml:space="preserve"> (including practicum and internship)</w:t>
            </w:r>
            <w:r w:rsidRPr="00841E1D">
              <w:rPr>
                <w:rFonts w:ascii="Arial" w:hAnsi="Arial" w:cs="Arial"/>
                <w:sz w:val="20"/>
                <w:szCs w:val="20"/>
              </w:rPr>
              <w:t xml:space="preserve"> for the EPS</w:t>
            </w:r>
            <w:r>
              <w:rPr>
                <w:rFonts w:ascii="Arial" w:hAnsi="Arial" w:cs="Arial"/>
                <w:sz w:val="20"/>
                <w:szCs w:val="20"/>
              </w:rPr>
              <w:t xml:space="preserve"> programs, focusing on the</w:t>
            </w:r>
            <w:r w:rsidRPr="00841E1D">
              <w:rPr>
                <w:rFonts w:ascii="Arial" w:hAnsi="Arial" w:cs="Arial"/>
                <w:sz w:val="20"/>
                <w:szCs w:val="20"/>
              </w:rPr>
              <w:t xml:space="preserve"> CACREP accredited MEd Counseling – School Counseling and MA Clinical Mental Health Counseling program</w:t>
            </w:r>
            <w:r>
              <w:rPr>
                <w:rFonts w:ascii="Arial" w:hAnsi="Arial" w:cs="Arial"/>
                <w:sz w:val="20"/>
                <w:szCs w:val="20"/>
              </w:rPr>
              <w:t>s</w:t>
            </w:r>
          </w:p>
          <w:p w:rsidR="000A1F3F" w:rsidRDefault="000A1F3F" w:rsidP="000A1F3F">
            <w:pPr>
              <w:pStyle w:val="ListParagraph"/>
              <w:numPr>
                <w:ilvl w:val="0"/>
                <w:numId w:val="7"/>
              </w:numPr>
              <w:rPr>
                <w:rFonts w:ascii="Arial" w:hAnsi="Arial" w:cs="Arial"/>
                <w:sz w:val="20"/>
                <w:szCs w:val="20"/>
              </w:rPr>
            </w:pPr>
            <w:r>
              <w:rPr>
                <w:rFonts w:ascii="Arial" w:hAnsi="Arial" w:cs="Arial"/>
                <w:sz w:val="20"/>
                <w:szCs w:val="20"/>
              </w:rPr>
              <w:t>Teach in-person, with some blended or online courses to students in Flagstaff and to extended campus sites</w:t>
            </w:r>
          </w:p>
          <w:p w:rsidR="000A1F3F" w:rsidRPr="00134E6F" w:rsidRDefault="000A1F3F" w:rsidP="000A1F3F">
            <w:pPr>
              <w:pStyle w:val="ListParagraph"/>
              <w:numPr>
                <w:ilvl w:val="0"/>
                <w:numId w:val="7"/>
              </w:numPr>
              <w:rPr>
                <w:rFonts w:ascii="Arial" w:hAnsi="Arial" w:cs="Arial"/>
                <w:sz w:val="20"/>
                <w:szCs w:val="20"/>
              </w:rPr>
            </w:pPr>
            <w:r>
              <w:rPr>
                <w:rFonts w:ascii="Arial" w:hAnsi="Arial" w:cs="Arial"/>
                <w:sz w:val="20"/>
                <w:szCs w:val="20"/>
              </w:rPr>
              <w:t>Assist in recruiting, retaining, and advising counseling students</w:t>
            </w:r>
          </w:p>
          <w:p w:rsidR="000A1F3F" w:rsidRDefault="000A1F3F" w:rsidP="000A1F3F">
            <w:pPr>
              <w:pStyle w:val="ListParagraph"/>
              <w:numPr>
                <w:ilvl w:val="0"/>
                <w:numId w:val="7"/>
              </w:numPr>
              <w:rPr>
                <w:rFonts w:ascii="Arial" w:hAnsi="Arial" w:cs="Arial"/>
                <w:sz w:val="20"/>
                <w:szCs w:val="20"/>
              </w:rPr>
            </w:pPr>
            <w:r>
              <w:rPr>
                <w:rFonts w:ascii="Arial" w:hAnsi="Arial" w:cs="Arial"/>
                <w:sz w:val="20"/>
                <w:szCs w:val="20"/>
              </w:rPr>
              <w:t>F</w:t>
            </w:r>
            <w:r w:rsidRPr="00D32547">
              <w:rPr>
                <w:rFonts w:ascii="Arial" w:hAnsi="Arial" w:cs="Arial"/>
                <w:sz w:val="20"/>
                <w:szCs w:val="20"/>
              </w:rPr>
              <w:t xml:space="preserve">ulfill service responsibilities to the </w:t>
            </w:r>
            <w:r>
              <w:rPr>
                <w:rFonts w:ascii="Arial" w:hAnsi="Arial" w:cs="Arial"/>
                <w:sz w:val="20"/>
                <w:szCs w:val="20"/>
              </w:rPr>
              <w:t xml:space="preserve">program, </w:t>
            </w:r>
            <w:r w:rsidRPr="00D32547">
              <w:rPr>
                <w:rFonts w:ascii="Arial" w:hAnsi="Arial" w:cs="Arial"/>
                <w:sz w:val="20"/>
                <w:szCs w:val="20"/>
              </w:rPr>
              <w:t>depa</w:t>
            </w:r>
            <w:r>
              <w:rPr>
                <w:rFonts w:ascii="Arial" w:hAnsi="Arial" w:cs="Arial"/>
                <w:sz w:val="20"/>
                <w:szCs w:val="20"/>
              </w:rPr>
              <w:t>rtment, college, and the profession</w:t>
            </w:r>
          </w:p>
          <w:p w:rsidR="000A1F3F" w:rsidRDefault="000A1F3F" w:rsidP="000A1F3F">
            <w:pPr>
              <w:pStyle w:val="ListParagraph"/>
              <w:numPr>
                <w:ilvl w:val="0"/>
                <w:numId w:val="7"/>
              </w:numPr>
              <w:rPr>
                <w:rFonts w:ascii="Arial" w:hAnsi="Arial" w:cs="Arial"/>
                <w:sz w:val="20"/>
                <w:szCs w:val="20"/>
              </w:rPr>
            </w:pPr>
            <w:r>
              <w:rPr>
                <w:rFonts w:ascii="Arial" w:hAnsi="Arial" w:cs="Arial"/>
                <w:sz w:val="20"/>
                <w:szCs w:val="20"/>
              </w:rPr>
              <w:t>Work collaboratively with schools and agencies to coordinate practicum and internship experiences for counseling students</w:t>
            </w:r>
          </w:p>
          <w:p w:rsidR="009C41BA" w:rsidRPr="00472677" w:rsidRDefault="009C41BA" w:rsidP="000F12D2">
            <w:pPr>
              <w:rPr>
                <w:rFonts w:ascii="Calibri" w:hAnsi="Calibri" w:cs="Calibri"/>
                <w:sz w:val="22"/>
                <w:szCs w:val="22"/>
              </w:rPr>
            </w:pPr>
          </w:p>
        </w:tc>
      </w:tr>
      <w:tr w:rsidR="00EC293B" w:rsidRPr="00472677" w:rsidTr="00E3440E">
        <w:tc>
          <w:tcPr>
            <w:tcW w:w="10800" w:type="dxa"/>
          </w:tcPr>
          <w:p w:rsidR="00EC293B" w:rsidRPr="00472677" w:rsidRDefault="00C96368" w:rsidP="00EC293B">
            <w:pPr>
              <w:rPr>
                <w:rFonts w:ascii="Calibri" w:hAnsi="Calibri" w:cs="Calibri"/>
                <w:sz w:val="22"/>
                <w:szCs w:val="22"/>
              </w:rPr>
            </w:pPr>
            <w:r w:rsidRPr="00472677">
              <w:rPr>
                <w:rFonts w:ascii="Calibri" w:hAnsi="Calibri" w:cs="Calibri"/>
                <w:b/>
                <w:sz w:val="22"/>
                <w:szCs w:val="22"/>
              </w:rPr>
              <w:t>Minimum Qualifications</w:t>
            </w:r>
          </w:p>
        </w:tc>
      </w:tr>
      <w:tr w:rsidR="00EC293B" w:rsidRPr="00472677" w:rsidTr="00E3440E">
        <w:trPr>
          <w:trHeight w:val="494"/>
        </w:trPr>
        <w:tc>
          <w:tcPr>
            <w:tcW w:w="10800" w:type="dxa"/>
          </w:tcPr>
          <w:p w:rsidR="000F12D2" w:rsidRDefault="000F12D2" w:rsidP="000F12D2">
            <w:pPr>
              <w:pStyle w:val="ListParagraph"/>
              <w:rPr>
                <w:rFonts w:ascii="Arial" w:hAnsi="Arial" w:cs="Arial"/>
                <w:sz w:val="20"/>
                <w:szCs w:val="20"/>
              </w:rPr>
            </w:pPr>
          </w:p>
          <w:p w:rsidR="000A1F3F" w:rsidRDefault="000A1F3F" w:rsidP="000A1F3F">
            <w:pPr>
              <w:pStyle w:val="ListParagraph"/>
              <w:numPr>
                <w:ilvl w:val="0"/>
                <w:numId w:val="9"/>
              </w:numPr>
              <w:rPr>
                <w:rFonts w:ascii="Arial" w:hAnsi="Arial" w:cs="Arial"/>
                <w:sz w:val="20"/>
                <w:szCs w:val="20"/>
              </w:rPr>
            </w:pPr>
            <w:r>
              <w:rPr>
                <w:rFonts w:ascii="Arial" w:hAnsi="Arial" w:cs="Arial"/>
                <w:sz w:val="20"/>
                <w:szCs w:val="20"/>
              </w:rPr>
              <w:t>Earned</w:t>
            </w:r>
            <w:r w:rsidRPr="00D32547">
              <w:rPr>
                <w:rFonts w:ascii="Arial" w:hAnsi="Arial" w:cs="Arial"/>
                <w:sz w:val="20"/>
                <w:szCs w:val="20"/>
              </w:rPr>
              <w:t xml:space="preserve"> </w:t>
            </w:r>
            <w:r>
              <w:rPr>
                <w:rFonts w:ascii="Arial" w:hAnsi="Arial" w:cs="Arial"/>
                <w:sz w:val="20"/>
                <w:szCs w:val="20"/>
              </w:rPr>
              <w:t>Doctorate in Counselor Education and Supervision from an accredited CACREP program by date of hire – OR – meet CACREP criteria for Core Faculty</w:t>
            </w:r>
          </w:p>
          <w:p w:rsidR="000A1F3F" w:rsidRDefault="000A1F3F" w:rsidP="000A1F3F">
            <w:pPr>
              <w:pStyle w:val="ListParagraph"/>
              <w:numPr>
                <w:ilvl w:val="0"/>
                <w:numId w:val="9"/>
              </w:numPr>
              <w:rPr>
                <w:rFonts w:ascii="Arial" w:hAnsi="Arial" w:cs="Arial"/>
                <w:sz w:val="20"/>
                <w:szCs w:val="20"/>
              </w:rPr>
            </w:pPr>
            <w:r>
              <w:rPr>
                <w:rFonts w:ascii="Arial" w:hAnsi="Arial" w:cs="Arial"/>
                <w:sz w:val="20"/>
                <w:szCs w:val="20"/>
              </w:rPr>
              <w:t>College teaching experience (can include college teaching as a graduate assistant)</w:t>
            </w:r>
          </w:p>
          <w:p w:rsidR="000A1F3F" w:rsidRDefault="000A1F3F" w:rsidP="000A1F3F">
            <w:pPr>
              <w:pStyle w:val="ListParagraph"/>
              <w:numPr>
                <w:ilvl w:val="0"/>
                <w:numId w:val="9"/>
              </w:numPr>
              <w:rPr>
                <w:rFonts w:ascii="Arial" w:hAnsi="Arial" w:cs="Arial"/>
                <w:sz w:val="20"/>
                <w:szCs w:val="20"/>
              </w:rPr>
            </w:pPr>
            <w:r>
              <w:rPr>
                <w:rFonts w:ascii="Arial" w:hAnsi="Arial" w:cs="Arial"/>
                <w:sz w:val="20"/>
                <w:szCs w:val="20"/>
              </w:rPr>
              <w:t>M</w:t>
            </w:r>
            <w:r w:rsidRPr="00D32547">
              <w:rPr>
                <w:rFonts w:ascii="Arial" w:hAnsi="Arial" w:cs="Arial"/>
                <w:sz w:val="20"/>
                <w:szCs w:val="20"/>
              </w:rPr>
              <w:t xml:space="preserve">inimum of </w:t>
            </w:r>
            <w:r>
              <w:rPr>
                <w:rFonts w:ascii="Arial" w:hAnsi="Arial" w:cs="Arial"/>
                <w:sz w:val="20"/>
                <w:szCs w:val="20"/>
              </w:rPr>
              <w:t>one year</w:t>
            </w:r>
            <w:r w:rsidRPr="00D32547">
              <w:rPr>
                <w:rFonts w:ascii="Arial" w:hAnsi="Arial" w:cs="Arial"/>
                <w:sz w:val="20"/>
                <w:szCs w:val="20"/>
              </w:rPr>
              <w:t xml:space="preserve"> of experience </w:t>
            </w:r>
            <w:r>
              <w:rPr>
                <w:rFonts w:ascii="Arial" w:hAnsi="Arial" w:cs="Arial"/>
                <w:sz w:val="20"/>
                <w:szCs w:val="20"/>
              </w:rPr>
              <w:t>in the field of School Counseling or Clinical Mental Health Counseling, with background/experience in schools or mental health agencies</w:t>
            </w:r>
          </w:p>
          <w:p w:rsidR="003131B6" w:rsidRDefault="000A1F3F" w:rsidP="000A1F3F">
            <w:pPr>
              <w:pStyle w:val="ListParagraph"/>
              <w:numPr>
                <w:ilvl w:val="0"/>
                <w:numId w:val="9"/>
              </w:numPr>
              <w:rPr>
                <w:rFonts w:ascii="Arial" w:hAnsi="Arial" w:cs="Arial"/>
                <w:sz w:val="20"/>
                <w:szCs w:val="20"/>
              </w:rPr>
            </w:pPr>
            <w:r>
              <w:rPr>
                <w:rFonts w:ascii="Arial" w:hAnsi="Arial" w:cs="Arial"/>
                <w:sz w:val="20"/>
                <w:szCs w:val="20"/>
              </w:rPr>
              <w:t xml:space="preserve">Licensed/certified or eligible for licensure/certification as a Professional Counselor in Arizona and/or willing to seek licensure/certification </w:t>
            </w:r>
            <w:r w:rsidRPr="00D32547">
              <w:rPr>
                <w:rFonts w:ascii="Arial" w:hAnsi="Arial" w:cs="Arial"/>
                <w:sz w:val="20"/>
                <w:szCs w:val="20"/>
              </w:rPr>
              <w:t xml:space="preserve">as a </w:t>
            </w:r>
            <w:r>
              <w:rPr>
                <w:rFonts w:ascii="Arial" w:hAnsi="Arial" w:cs="Arial"/>
                <w:sz w:val="20"/>
                <w:szCs w:val="20"/>
              </w:rPr>
              <w:t>Guidance Counselor in Arizona</w:t>
            </w:r>
          </w:p>
          <w:p w:rsidR="000F12D2" w:rsidRPr="000F12D2" w:rsidRDefault="000F12D2" w:rsidP="000F12D2">
            <w:pPr>
              <w:pStyle w:val="ListParagraph"/>
              <w:rPr>
                <w:rFonts w:ascii="Arial" w:hAnsi="Arial" w:cs="Arial"/>
                <w:sz w:val="20"/>
                <w:szCs w:val="20"/>
              </w:rPr>
            </w:pPr>
          </w:p>
        </w:tc>
      </w:tr>
      <w:tr w:rsidR="00EC293B" w:rsidRPr="00472677" w:rsidTr="00E3440E">
        <w:trPr>
          <w:trHeight w:val="233"/>
        </w:trPr>
        <w:tc>
          <w:tcPr>
            <w:tcW w:w="10800" w:type="dxa"/>
          </w:tcPr>
          <w:p w:rsidR="00EC293B" w:rsidRPr="00472677" w:rsidRDefault="00577EE9" w:rsidP="00EC293B">
            <w:pPr>
              <w:rPr>
                <w:rFonts w:ascii="Calibri" w:hAnsi="Calibri" w:cs="Calibri"/>
                <w:sz w:val="22"/>
                <w:szCs w:val="22"/>
              </w:rPr>
            </w:pPr>
            <w:r w:rsidRPr="00472677">
              <w:rPr>
                <w:rFonts w:ascii="Calibri" w:hAnsi="Calibri" w:cs="Calibri"/>
                <w:b/>
                <w:sz w:val="22"/>
                <w:szCs w:val="22"/>
              </w:rPr>
              <w:t>Preferred</w:t>
            </w:r>
            <w:r w:rsidR="00C96368" w:rsidRPr="00472677">
              <w:rPr>
                <w:rFonts w:ascii="Calibri" w:hAnsi="Calibri" w:cs="Calibri"/>
                <w:b/>
                <w:sz w:val="22"/>
                <w:szCs w:val="22"/>
              </w:rPr>
              <w:t xml:space="preserve"> Qualifications</w:t>
            </w:r>
            <w:r w:rsidRPr="00472677">
              <w:rPr>
                <w:rFonts w:ascii="Calibri" w:hAnsi="Calibri" w:cs="Calibri"/>
                <w:b/>
                <w:sz w:val="22"/>
                <w:szCs w:val="22"/>
              </w:rPr>
              <w:t xml:space="preserve"> </w:t>
            </w:r>
          </w:p>
        </w:tc>
      </w:tr>
      <w:tr w:rsidR="00EC293B" w:rsidRPr="00472677" w:rsidTr="00E3440E">
        <w:trPr>
          <w:trHeight w:val="1133"/>
        </w:trPr>
        <w:tc>
          <w:tcPr>
            <w:tcW w:w="10800" w:type="dxa"/>
          </w:tcPr>
          <w:p w:rsidR="000F12D2" w:rsidRDefault="000F12D2" w:rsidP="000F12D2">
            <w:pPr>
              <w:pStyle w:val="ListParagraph"/>
              <w:rPr>
                <w:rFonts w:ascii="Arial" w:hAnsi="Arial" w:cs="Arial"/>
                <w:sz w:val="20"/>
                <w:szCs w:val="20"/>
              </w:rPr>
            </w:pP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T</w:t>
            </w:r>
            <w:r w:rsidRPr="00D32547">
              <w:rPr>
                <w:rFonts w:ascii="Arial" w:hAnsi="Arial" w:cs="Arial"/>
                <w:sz w:val="20"/>
                <w:szCs w:val="20"/>
              </w:rPr>
              <w:t xml:space="preserve">wo or more years of relevant </w:t>
            </w:r>
            <w:r>
              <w:rPr>
                <w:rFonts w:ascii="Arial" w:hAnsi="Arial" w:cs="Arial"/>
                <w:sz w:val="20"/>
                <w:szCs w:val="20"/>
              </w:rPr>
              <w:t xml:space="preserve">graduate level </w:t>
            </w:r>
            <w:r w:rsidRPr="00D32547">
              <w:rPr>
                <w:rFonts w:ascii="Arial" w:hAnsi="Arial" w:cs="Arial"/>
                <w:sz w:val="20"/>
                <w:szCs w:val="20"/>
              </w:rPr>
              <w:t>teaching experience</w:t>
            </w:r>
            <w:r>
              <w:rPr>
                <w:rFonts w:ascii="Arial" w:hAnsi="Arial" w:cs="Arial"/>
                <w:sz w:val="20"/>
                <w:szCs w:val="20"/>
              </w:rPr>
              <w:t xml:space="preserve"> in the area of school counseling, counseling, and/or counselor education, including, but not limited to, theories of counseling, multicultural counseling, foundations of school counseling</w:t>
            </w: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Experience in supervising practicum and internships, counseling techniques, and counseling processes</w:t>
            </w: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Experience in a leadership role in a graduate-level program</w:t>
            </w: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Ability/experience or strong interest in recruiting, advising, and mentoring graduate students</w:t>
            </w: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Ability/experience working with graduate students on research projects</w:t>
            </w:r>
          </w:p>
          <w:p w:rsidR="000A1F3F" w:rsidRPr="00D32547" w:rsidRDefault="000A1F3F" w:rsidP="000A1F3F">
            <w:pPr>
              <w:pStyle w:val="ListParagraph"/>
              <w:numPr>
                <w:ilvl w:val="0"/>
                <w:numId w:val="12"/>
              </w:numPr>
              <w:rPr>
                <w:rFonts w:ascii="Arial" w:hAnsi="Arial" w:cs="Arial"/>
                <w:sz w:val="20"/>
                <w:szCs w:val="20"/>
              </w:rPr>
            </w:pPr>
            <w:r>
              <w:rPr>
                <w:rFonts w:ascii="Arial" w:hAnsi="Arial" w:cs="Arial"/>
                <w:sz w:val="20"/>
                <w:szCs w:val="20"/>
              </w:rPr>
              <w:t>A</w:t>
            </w:r>
            <w:r w:rsidRPr="00D32547">
              <w:rPr>
                <w:rFonts w:ascii="Arial" w:hAnsi="Arial" w:cs="Arial"/>
                <w:sz w:val="20"/>
                <w:szCs w:val="20"/>
              </w:rPr>
              <w:t>bility or strong interest in working with distance technologies</w:t>
            </w:r>
            <w:r>
              <w:rPr>
                <w:rFonts w:ascii="Arial" w:hAnsi="Arial" w:cs="Arial"/>
                <w:sz w:val="20"/>
                <w:szCs w:val="20"/>
              </w:rPr>
              <w:t>,</w:t>
            </w:r>
            <w:r w:rsidRPr="00D32547">
              <w:rPr>
                <w:rFonts w:ascii="Arial" w:hAnsi="Arial" w:cs="Arial"/>
                <w:sz w:val="20"/>
                <w:szCs w:val="20"/>
              </w:rPr>
              <w:t xml:space="preserve"> such as web-based instruction</w:t>
            </w: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Demonstrated strong interpersonal skills and ability to work effectively with department chairs, other program directors/coordinators, faculty, staff, students, and associated members of the professional community</w:t>
            </w:r>
          </w:p>
          <w:p w:rsidR="000A1F3F" w:rsidRDefault="000A1F3F" w:rsidP="000A1F3F">
            <w:pPr>
              <w:pStyle w:val="ListParagraph"/>
              <w:numPr>
                <w:ilvl w:val="0"/>
                <w:numId w:val="12"/>
              </w:numPr>
              <w:rPr>
                <w:rFonts w:ascii="Arial" w:hAnsi="Arial" w:cs="Arial"/>
                <w:sz w:val="20"/>
                <w:szCs w:val="20"/>
              </w:rPr>
            </w:pPr>
            <w:r>
              <w:rPr>
                <w:rFonts w:ascii="Arial" w:hAnsi="Arial" w:cs="Arial"/>
                <w:sz w:val="20"/>
                <w:szCs w:val="20"/>
              </w:rPr>
              <w:t>A</w:t>
            </w:r>
            <w:r w:rsidRPr="00D32547">
              <w:rPr>
                <w:rFonts w:ascii="Arial" w:hAnsi="Arial" w:cs="Arial"/>
                <w:sz w:val="20"/>
                <w:szCs w:val="20"/>
              </w:rPr>
              <w:t>bility to work effectively with people from a variety of culturally diverse backgrounds</w:t>
            </w:r>
            <w:r>
              <w:rPr>
                <w:rFonts w:ascii="Arial" w:hAnsi="Arial" w:cs="Arial"/>
                <w:sz w:val="20"/>
                <w:szCs w:val="20"/>
              </w:rPr>
              <w:t>, including rural and southwest populations</w:t>
            </w:r>
          </w:p>
          <w:p w:rsidR="000A1F3F" w:rsidRPr="000A1F3F" w:rsidRDefault="000A1F3F" w:rsidP="000A1F3F">
            <w:pPr>
              <w:pStyle w:val="ListParagraph"/>
              <w:numPr>
                <w:ilvl w:val="0"/>
                <w:numId w:val="12"/>
              </w:numPr>
              <w:rPr>
                <w:rFonts w:ascii="Calibri" w:hAnsi="Calibri" w:cs="Calibri"/>
                <w:sz w:val="22"/>
                <w:szCs w:val="22"/>
              </w:rPr>
            </w:pPr>
            <w:r>
              <w:rPr>
                <w:rFonts w:ascii="Arial" w:hAnsi="Arial" w:cs="Arial"/>
                <w:sz w:val="20"/>
                <w:szCs w:val="20"/>
              </w:rPr>
              <w:t>Active involvement and leadership roles in school counseling or counseling related professional associations</w:t>
            </w:r>
          </w:p>
          <w:p w:rsidR="00E33390" w:rsidRPr="000A1F3F" w:rsidRDefault="000A1F3F" w:rsidP="000A1F3F">
            <w:pPr>
              <w:pStyle w:val="ListParagraph"/>
              <w:numPr>
                <w:ilvl w:val="0"/>
                <w:numId w:val="12"/>
              </w:numPr>
              <w:rPr>
                <w:rFonts w:ascii="Calibri" w:hAnsi="Calibri" w:cs="Calibri"/>
                <w:sz w:val="22"/>
                <w:szCs w:val="22"/>
              </w:rPr>
            </w:pPr>
            <w:r>
              <w:rPr>
                <w:rFonts w:ascii="Arial" w:hAnsi="Arial" w:cs="Arial"/>
                <w:sz w:val="20"/>
                <w:szCs w:val="20"/>
              </w:rPr>
              <w:t>Experience in networking/collaborating with schools and/or agencies</w:t>
            </w:r>
          </w:p>
          <w:p w:rsidR="000A1F3F" w:rsidRPr="00472677" w:rsidRDefault="000A1F3F" w:rsidP="000A1F3F">
            <w:pPr>
              <w:pStyle w:val="ListParagraph"/>
              <w:rPr>
                <w:rFonts w:ascii="Calibri" w:hAnsi="Calibri" w:cs="Calibri"/>
                <w:sz w:val="22"/>
                <w:szCs w:val="22"/>
              </w:rPr>
            </w:pPr>
          </w:p>
        </w:tc>
      </w:tr>
      <w:tr w:rsidR="00EC293B" w:rsidRPr="00472677" w:rsidTr="00E3440E">
        <w:tc>
          <w:tcPr>
            <w:tcW w:w="10800" w:type="dxa"/>
          </w:tcPr>
          <w:p w:rsidR="00EC293B" w:rsidRPr="00472677" w:rsidRDefault="00C96368" w:rsidP="00EC293B">
            <w:pPr>
              <w:rPr>
                <w:rFonts w:ascii="Calibri" w:hAnsi="Calibri" w:cs="Calibri"/>
                <w:sz w:val="22"/>
                <w:szCs w:val="22"/>
              </w:rPr>
            </w:pPr>
            <w:r w:rsidRPr="00472677">
              <w:rPr>
                <w:rFonts w:ascii="Calibri" w:hAnsi="Calibri" w:cs="Calibri"/>
                <w:b/>
                <w:sz w:val="22"/>
                <w:szCs w:val="22"/>
              </w:rPr>
              <w:t>General Information</w:t>
            </w:r>
            <w:r w:rsidR="00622218" w:rsidRPr="00472677">
              <w:rPr>
                <w:rFonts w:ascii="Calibri" w:hAnsi="Calibri" w:cs="Calibri"/>
                <w:b/>
                <w:sz w:val="22"/>
                <w:szCs w:val="22"/>
              </w:rPr>
              <w:t xml:space="preserve"> </w:t>
            </w:r>
            <w:r w:rsidR="00622218" w:rsidRPr="00472677">
              <w:rPr>
                <w:rFonts w:ascii="Calibri" w:hAnsi="Calibri" w:cs="Calibri"/>
                <w:sz w:val="22"/>
                <w:szCs w:val="22"/>
              </w:rPr>
              <w:t xml:space="preserve">(This section includes </w:t>
            </w:r>
            <w:r w:rsidR="00B04A8F" w:rsidRPr="00472677">
              <w:rPr>
                <w:rFonts w:ascii="Calibri" w:hAnsi="Calibri" w:cs="Calibri"/>
                <w:sz w:val="22"/>
                <w:szCs w:val="22"/>
              </w:rPr>
              <w:t xml:space="preserve">information </w:t>
            </w:r>
            <w:r w:rsidR="00622218" w:rsidRPr="00472677">
              <w:rPr>
                <w:rFonts w:ascii="Calibri" w:hAnsi="Calibri" w:cs="Calibri"/>
                <w:sz w:val="22"/>
                <w:szCs w:val="22"/>
              </w:rPr>
              <w:t>about the University</w:t>
            </w:r>
            <w:r w:rsidR="00B04A8F" w:rsidRPr="00472677">
              <w:rPr>
                <w:rFonts w:ascii="Calibri" w:hAnsi="Calibri" w:cs="Calibri"/>
                <w:sz w:val="22"/>
                <w:szCs w:val="22"/>
              </w:rPr>
              <w:t xml:space="preserve"> or the specific department or program</w:t>
            </w:r>
            <w:r w:rsidR="00B56469" w:rsidRPr="00472677">
              <w:rPr>
                <w:rFonts w:ascii="Calibri" w:hAnsi="Calibri" w:cs="Calibri"/>
                <w:sz w:val="22"/>
                <w:szCs w:val="22"/>
              </w:rPr>
              <w:t>, and background checking requirements</w:t>
            </w:r>
            <w:r w:rsidR="00A338C5" w:rsidRPr="00472677">
              <w:rPr>
                <w:rFonts w:ascii="Calibri" w:hAnsi="Calibri" w:cs="Calibri"/>
                <w:sz w:val="22"/>
                <w:szCs w:val="22"/>
              </w:rPr>
              <w:t>.  All job duties should be included in the Job Description section</w:t>
            </w:r>
            <w:r w:rsidR="00622218" w:rsidRPr="00472677">
              <w:rPr>
                <w:rFonts w:ascii="Calibri" w:hAnsi="Calibri" w:cs="Calibri"/>
                <w:sz w:val="22"/>
                <w:szCs w:val="22"/>
              </w:rPr>
              <w:t>)</w:t>
            </w:r>
          </w:p>
        </w:tc>
      </w:tr>
      <w:tr w:rsidR="00EC293B" w:rsidRPr="00472677" w:rsidTr="00E3440E">
        <w:trPr>
          <w:trHeight w:val="710"/>
        </w:trPr>
        <w:tc>
          <w:tcPr>
            <w:tcW w:w="10800" w:type="dxa"/>
          </w:tcPr>
          <w:p w:rsidR="000F12D2" w:rsidRPr="000F12D2" w:rsidRDefault="000F12D2" w:rsidP="000F12D2">
            <w:pPr>
              <w:pStyle w:val="NormalWeb"/>
              <w:shd w:val="clear" w:color="auto" w:fill="FFFFFF"/>
              <w:spacing w:before="0" w:beforeAutospacing="0" w:after="0" w:afterAutospacing="0"/>
              <w:rPr>
                <w:rFonts w:ascii="Arial" w:hAnsi="Arial" w:cs="Arial"/>
                <w:color w:val="515151"/>
                <w:sz w:val="20"/>
                <w:szCs w:val="22"/>
              </w:rPr>
            </w:pPr>
          </w:p>
          <w:p w:rsidR="001F5684"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Northern Arizona University has a student population of 31,073, including approximately 23,000</w:t>
            </w:r>
            <w:r w:rsidR="00E24E97">
              <w:rPr>
                <w:rFonts w:ascii="Arial" w:hAnsi="Arial" w:cs="Arial"/>
                <w:color w:val="515151"/>
                <w:sz w:val="20"/>
                <w:szCs w:val="22"/>
              </w:rPr>
              <w:t xml:space="preserve"> </w:t>
            </w:r>
            <w:r w:rsidRPr="000F12D2">
              <w:rPr>
                <w:rFonts w:ascii="Arial" w:hAnsi="Arial" w:cs="Arial"/>
                <w:color w:val="515151"/>
                <w:sz w:val="20"/>
                <w:szCs w:val="22"/>
              </w:rPr>
              <w:t>on its main campus in Flagstaff and the remainder at more than 20 locations statewide and online.</w:t>
            </w:r>
          </w:p>
          <w:p w:rsidR="00E24E97" w:rsidRPr="000F12D2" w:rsidRDefault="00E24E97" w:rsidP="000F12D2">
            <w:pPr>
              <w:pStyle w:val="NormalWeb"/>
              <w:shd w:val="clear" w:color="auto" w:fill="FFFFFF"/>
              <w:spacing w:before="0" w:beforeAutospacing="0" w:after="0" w:afterAutospacing="0"/>
              <w:rPr>
                <w:rFonts w:ascii="Arial" w:hAnsi="Arial" w:cs="Arial"/>
                <w:color w:val="515151"/>
                <w:sz w:val="20"/>
                <w:szCs w:val="22"/>
              </w:rPr>
            </w:pPr>
          </w:p>
          <w:p w:rsidR="001F5684" w:rsidRPr="000F12D2"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 xml:space="preserve">Committed to a diverse and civil working and learning environment, NAU has earned a solid reputation as a university with all the features of a large institution but with a personal touch, with a faculty and staff dedicated to each student’s success. All faculty members </w:t>
            </w:r>
            <w:proofErr w:type="gramStart"/>
            <w:r w:rsidRPr="000F12D2">
              <w:rPr>
                <w:rFonts w:ascii="Arial" w:hAnsi="Arial" w:cs="Arial"/>
                <w:color w:val="515151"/>
                <w:sz w:val="20"/>
                <w:szCs w:val="22"/>
              </w:rPr>
              <w:t>are expected</w:t>
            </w:r>
            <w:proofErr w:type="gramEnd"/>
            <w:r w:rsidRPr="000F12D2">
              <w:rPr>
                <w:rFonts w:ascii="Arial" w:hAnsi="Arial" w:cs="Arial"/>
                <w:color w:val="515151"/>
                <w:sz w:val="20"/>
                <w:szCs w:val="22"/>
              </w:rPr>
              <w:t xml:space="preserve"> to promote student learning and help students achieve academic outcomes.</w:t>
            </w:r>
          </w:p>
          <w:p w:rsidR="00E24E97" w:rsidRDefault="00E24E97" w:rsidP="000F12D2">
            <w:pPr>
              <w:pStyle w:val="NormalWeb"/>
              <w:shd w:val="clear" w:color="auto" w:fill="FFFFFF"/>
              <w:spacing w:before="0" w:beforeAutospacing="0" w:after="0" w:afterAutospacing="0"/>
              <w:rPr>
                <w:rFonts w:ascii="Arial" w:hAnsi="Arial" w:cs="Arial"/>
                <w:color w:val="515151"/>
                <w:sz w:val="20"/>
                <w:szCs w:val="22"/>
              </w:rPr>
            </w:pPr>
          </w:p>
          <w:p w:rsidR="001F5684" w:rsidRPr="000F12D2"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While our emphasis is undergraduate education, we offer a wide range of graduate programs and research. Our institution has carefully integrated on-campus education with distance learning, forming seamless avenues for students to earn degrees.</w:t>
            </w:r>
          </w:p>
          <w:p w:rsidR="00E24E97" w:rsidRDefault="00E24E97" w:rsidP="000F12D2">
            <w:pPr>
              <w:pStyle w:val="NormalWeb"/>
              <w:shd w:val="clear" w:color="auto" w:fill="FFFFFF"/>
              <w:spacing w:before="0" w:beforeAutospacing="0" w:after="0" w:afterAutospacing="0"/>
              <w:rPr>
                <w:rFonts w:ascii="Arial" w:hAnsi="Arial" w:cs="Arial"/>
                <w:color w:val="515151"/>
                <w:sz w:val="20"/>
                <w:szCs w:val="22"/>
              </w:rPr>
            </w:pPr>
          </w:p>
          <w:p w:rsidR="001F5684" w:rsidRPr="000F12D2"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Flagstaff has a population of about 70,000, rich in cultural diversity. Located at the base of the majestic San Francisco Peaks, Flagstaff is 140 miles north of Phoenix at intersection of Interstate 17 and Interstate 40.</w:t>
            </w:r>
          </w:p>
          <w:p w:rsidR="00E24E97" w:rsidRDefault="00E24E97" w:rsidP="000F12D2">
            <w:pPr>
              <w:pStyle w:val="NormalWeb"/>
              <w:shd w:val="clear" w:color="auto" w:fill="FFFFFF"/>
              <w:spacing w:before="0" w:beforeAutospacing="0" w:after="0" w:afterAutospacing="0"/>
              <w:rPr>
                <w:rFonts w:ascii="Arial" w:hAnsi="Arial" w:cs="Arial"/>
                <w:color w:val="515151"/>
                <w:sz w:val="20"/>
                <w:szCs w:val="22"/>
              </w:rPr>
            </w:pPr>
          </w:p>
          <w:p w:rsidR="001F5684" w:rsidRPr="000F12D2"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The university is committed to a diverse and civil working and learning environment. For information about diversity, access and equity at NAU, see</w:t>
            </w:r>
            <w:r w:rsidR="00E24E97">
              <w:rPr>
                <w:rFonts w:ascii="Arial" w:hAnsi="Arial" w:cs="Arial"/>
                <w:color w:val="515151"/>
                <w:sz w:val="20"/>
                <w:szCs w:val="22"/>
              </w:rPr>
              <w:t xml:space="preserve"> </w:t>
            </w:r>
            <w:r w:rsidRPr="000F12D2">
              <w:rPr>
                <w:rFonts w:ascii="Arial" w:hAnsi="Arial" w:cs="Arial"/>
                <w:color w:val="515151"/>
                <w:sz w:val="20"/>
                <w:szCs w:val="22"/>
              </w:rPr>
              <w:t>the</w:t>
            </w:r>
            <w:r w:rsidR="00E24E97">
              <w:rPr>
                <w:rFonts w:ascii="Arial" w:hAnsi="Arial" w:cs="Arial"/>
                <w:color w:val="515151"/>
                <w:sz w:val="20"/>
                <w:szCs w:val="22"/>
              </w:rPr>
              <w:t xml:space="preserve"> </w:t>
            </w:r>
            <w:hyperlink r:id="rId8" w:tgtFrame="_blank" w:history="1">
              <w:r w:rsidRPr="000F12D2">
                <w:rPr>
                  <w:rStyle w:val="Hyperlink"/>
                  <w:rFonts w:ascii="Arial" w:hAnsi="Arial" w:cs="Arial"/>
                  <w:sz w:val="20"/>
                  <w:szCs w:val="22"/>
                </w:rPr>
                <w:t>Center for University Access and Inclusion webpage</w:t>
              </w:r>
            </w:hyperlink>
            <w:r w:rsidRPr="000F12D2">
              <w:rPr>
                <w:rFonts w:ascii="Arial" w:hAnsi="Arial" w:cs="Arial"/>
                <w:color w:val="000000"/>
                <w:sz w:val="20"/>
                <w:szCs w:val="22"/>
              </w:rPr>
              <w:t>.</w:t>
            </w:r>
          </w:p>
          <w:p w:rsidR="00E24E97" w:rsidRDefault="00E24E97" w:rsidP="000F12D2">
            <w:pPr>
              <w:pStyle w:val="NormalWeb"/>
              <w:spacing w:before="0" w:beforeAutospacing="0" w:after="0" w:afterAutospacing="0"/>
              <w:rPr>
                <w:rFonts w:ascii="Arial" w:hAnsi="Arial" w:cs="Arial"/>
                <w:color w:val="515151"/>
                <w:sz w:val="20"/>
                <w:szCs w:val="22"/>
              </w:rPr>
            </w:pPr>
          </w:p>
          <w:p w:rsidR="00E24E97"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Northern Arizona University requires satisfactory results for the following: a criminal background investigation, an employment history verification and a degree verification (in some cases) prior to employment. You may also be required to complete a fingerprint background check.</w:t>
            </w:r>
          </w:p>
          <w:p w:rsidR="00E24E97" w:rsidRDefault="00E24E97" w:rsidP="000F12D2">
            <w:pPr>
              <w:pStyle w:val="NormalWeb"/>
              <w:shd w:val="clear" w:color="auto" w:fill="FFFFFF"/>
              <w:spacing w:before="0" w:beforeAutospacing="0" w:after="0" w:afterAutospacing="0"/>
              <w:rPr>
                <w:rFonts w:ascii="Arial" w:hAnsi="Arial" w:cs="Arial"/>
                <w:color w:val="515151"/>
                <w:sz w:val="20"/>
                <w:szCs w:val="22"/>
              </w:rPr>
            </w:pPr>
          </w:p>
          <w:p w:rsidR="001F5684" w:rsidRPr="000F12D2"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Additionally, as an employer in the state of Arizona, NAU is required to participate in the federal E-Verify program that assists employers with verifying new employees' right to work in the United States.</w:t>
            </w:r>
          </w:p>
          <w:p w:rsidR="00E24E97" w:rsidRDefault="00E24E97" w:rsidP="000F12D2">
            <w:pPr>
              <w:pStyle w:val="NormalWeb"/>
              <w:shd w:val="clear" w:color="auto" w:fill="FFFFFF"/>
              <w:spacing w:before="0" w:beforeAutospacing="0" w:after="0" w:afterAutospacing="0"/>
              <w:rPr>
                <w:rFonts w:ascii="Arial" w:hAnsi="Arial" w:cs="Arial"/>
                <w:color w:val="515151"/>
                <w:sz w:val="20"/>
                <w:szCs w:val="22"/>
              </w:rPr>
            </w:pPr>
          </w:p>
          <w:p w:rsidR="001F5684" w:rsidRPr="000F12D2" w:rsidRDefault="001F5684" w:rsidP="000F12D2">
            <w:pPr>
              <w:pStyle w:val="NormalWeb"/>
              <w:shd w:val="clear" w:color="auto" w:fill="FFFFFF"/>
              <w:spacing w:before="0" w:beforeAutospacing="0" w:after="0" w:afterAutospacing="0"/>
              <w:rPr>
                <w:rFonts w:ascii="Arial" w:hAnsi="Arial" w:cs="Arial"/>
                <w:color w:val="515151"/>
                <w:sz w:val="20"/>
                <w:szCs w:val="22"/>
              </w:rPr>
            </w:pPr>
            <w:r w:rsidRPr="000F12D2">
              <w:rPr>
                <w:rFonts w:ascii="Arial" w:hAnsi="Arial" w:cs="Arial"/>
                <w:color w:val="515151"/>
                <w:sz w:val="20"/>
                <w:szCs w:val="22"/>
              </w:rPr>
              <w:t xml:space="preserve">Finally, each year the Northern Arizona University Police Department releases an annual security report. The report is a result of the federal law known as the </w:t>
            </w:r>
            <w:proofErr w:type="spellStart"/>
            <w:r w:rsidRPr="000F12D2">
              <w:rPr>
                <w:rFonts w:ascii="Arial" w:hAnsi="Arial" w:cs="Arial"/>
                <w:color w:val="515151"/>
                <w:sz w:val="20"/>
                <w:szCs w:val="22"/>
              </w:rPr>
              <w:t>Clery</w:t>
            </w:r>
            <w:proofErr w:type="spellEnd"/>
            <w:r w:rsidRPr="000F12D2">
              <w:rPr>
                <w:rFonts w:ascii="Arial" w:hAnsi="Arial" w:cs="Arial"/>
                <w:color w:val="515151"/>
                <w:sz w:val="20"/>
                <w:szCs w:val="22"/>
              </w:rPr>
              <w:t xml:space="preserve"> Act and contains policy statements that address the school’s policies, procedures and programs concerning safety and security including policies for responding to </w:t>
            </w:r>
            <w:proofErr w:type="gramStart"/>
            <w:r w:rsidRPr="000F12D2">
              <w:rPr>
                <w:rFonts w:ascii="Arial" w:hAnsi="Arial" w:cs="Arial"/>
                <w:color w:val="515151"/>
                <w:sz w:val="20"/>
                <w:szCs w:val="22"/>
              </w:rPr>
              <w:t>emergency situations</w:t>
            </w:r>
            <w:proofErr w:type="gramEnd"/>
            <w:r w:rsidRPr="000F12D2">
              <w:rPr>
                <w:rFonts w:ascii="Arial" w:hAnsi="Arial" w:cs="Arial"/>
                <w:color w:val="515151"/>
                <w:sz w:val="20"/>
                <w:szCs w:val="22"/>
              </w:rPr>
              <w:t xml:space="preserve"> and sexual offenses. The report contains three years of data for </w:t>
            </w:r>
            <w:proofErr w:type="spellStart"/>
            <w:r w:rsidRPr="000F12D2">
              <w:rPr>
                <w:rFonts w:ascii="Arial" w:hAnsi="Arial" w:cs="Arial"/>
                <w:color w:val="515151"/>
                <w:sz w:val="20"/>
                <w:szCs w:val="22"/>
              </w:rPr>
              <w:t>Clery</w:t>
            </w:r>
            <w:proofErr w:type="spellEnd"/>
            <w:r w:rsidRPr="000F12D2">
              <w:rPr>
                <w:rFonts w:ascii="Arial" w:hAnsi="Arial" w:cs="Arial"/>
                <w:color w:val="515151"/>
                <w:sz w:val="20"/>
                <w:szCs w:val="22"/>
              </w:rPr>
              <w:t xml:space="preserve"> reportable crime statistics for the campus along with the most current year’s Fire Safety Report, which includes policy statements and fire statistics for Flagstaff on-campus student housing.</w:t>
            </w:r>
          </w:p>
          <w:p w:rsidR="00E24E97" w:rsidRDefault="00E24E97" w:rsidP="000F12D2">
            <w:pPr>
              <w:rPr>
                <w:rFonts w:ascii="Arial" w:hAnsi="Arial" w:cs="Arial"/>
                <w:color w:val="515151"/>
                <w:sz w:val="20"/>
                <w:szCs w:val="22"/>
              </w:rPr>
            </w:pPr>
          </w:p>
          <w:p w:rsidR="001F5684" w:rsidRPr="000F12D2" w:rsidRDefault="001F5684" w:rsidP="000F12D2">
            <w:pPr>
              <w:rPr>
                <w:rFonts w:ascii="Arial" w:hAnsi="Arial" w:cs="Arial"/>
                <w:sz w:val="20"/>
                <w:szCs w:val="22"/>
              </w:rPr>
            </w:pPr>
            <w:r w:rsidRPr="000F12D2">
              <w:rPr>
                <w:rFonts w:ascii="Arial" w:hAnsi="Arial" w:cs="Arial"/>
                <w:color w:val="515151"/>
                <w:sz w:val="20"/>
                <w:szCs w:val="22"/>
              </w:rPr>
              <w:t xml:space="preserve">The report </w:t>
            </w:r>
            <w:proofErr w:type="gramStart"/>
            <w:r w:rsidRPr="000F12D2">
              <w:rPr>
                <w:rFonts w:ascii="Arial" w:hAnsi="Arial" w:cs="Arial"/>
                <w:color w:val="515151"/>
                <w:sz w:val="20"/>
                <w:szCs w:val="22"/>
              </w:rPr>
              <w:t>may be viewed</w:t>
            </w:r>
            <w:proofErr w:type="gramEnd"/>
            <w:r w:rsidRPr="000F12D2">
              <w:rPr>
                <w:rFonts w:ascii="Arial" w:hAnsi="Arial" w:cs="Arial"/>
                <w:color w:val="515151"/>
                <w:sz w:val="20"/>
                <w:szCs w:val="22"/>
              </w:rPr>
              <w:t xml:space="preserve"> at</w:t>
            </w:r>
            <w:r w:rsidR="00E24E97">
              <w:rPr>
                <w:rFonts w:ascii="Arial" w:hAnsi="Arial" w:cs="Arial"/>
                <w:color w:val="515151"/>
                <w:sz w:val="20"/>
                <w:szCs w:val="22"/>
              </w:rPr>
              <w:t xml:space="preserve"> </w:t>
            </w:r>
            <w:hyperlink r:id="rId9" w:tgtFrame="_blank" w:tooltip="nau.edu/clery" w:history="1">
              <w:r w:rsidRPr="000F12D2">
                <w:rPr>
                  <w:rStyle w:val="Hyperlink"/>
                  <w:rFonts w:ascii="Arial" w:hAnsi="Arial" w:cs="Arial"/>
                  <w:sz w:val="20"/>
                  <w:szCs w:val="22"/>
                </w:rPr>
                <w:t>nau.edu/</w:t>
              </w:r>
              <w:proofErr w:type="spellStart"/>
              <w:r w:rsidRPr="000F12D2">
                <w:rPr>
                  <w:rStyle w:val="Hyperlink"/>
                  <w:rFonts w:ascii="Arial" w:hAnsi="Arial" w:cs="Arial"/>
                  <w:sz w:val="20"/>
                  <w:szCs w:val="22"/>
                </w:rPr>
                <w:t>clery</w:t>
              </w:r>
              <w:proofErr w:type="spellEnd"/>
            </w:hyperlink>
            <w:r w:rsidR="00E24E97">
              <w:rPr>
                <w:rStyle w:val="apple-converted-space"/>
                <w:rFonts w:ascii="Arial" w:hAnsi="Arial" w:cs="Arial"/>
                <w:color w:val="515151"/>
                <w:sz w:val="20"/>
                <w:szCs w:val="22"/>
              </w:rPr>
              <w:t xml:space="preserve"> </w:t>
            </w:r>
            <w:r w:rsidRPr="000F12D2">
              <w:rPr>
                <w:rFonts w:ascii="Arial" w:hAnsi="Arial" w:cs="Arial"/>
                <w:color w:val="515151"/>
                <w:sz w:val="20"/>
                <w:szCs w:val="22"/>
              </w:rPr>
              <w:t>or by visiting the</w:t>
            </w:r>
            <w:r w:rsidR="00E24E97">
              <w:rPr>
                <w:rFonts w:ascii="Arial" w:hAnsi="Arial" w:cs="Arial"/>
                <w:color w:val="515151"/>
                <w:sz w:val="20"/>
                <w:szCs w:val="22"/>
              </w:rPr>
              <w:t xml:space="preserve"> </w:t>
            </w:r>
            <w:hyperlink r:id="rId10" w:tgtFrame="_blank" w:history="1">
              <w:r w:rsidRPr="000F12D2">
                <w:rPr>
                  <w:rStyle w:val="Hyperlink"/>
                  <w:rFonts w:ascii="Arial" w:hAnsi="Arial" w:cs="Arial"/>
                  <w:sz w:val="20"/>
                  <w:szCs w:val="22"/>
                </w:rPr>
                <w:t>NAUPD website</w:t>
              </w:r>
            </w:hyperlink>
            <w:r w:rsidRPr="000F12D2">
              <w:rPr>
                <w:rFonts w:ascii="Arial" w:hAnsi="Arial" w:cs="Arial"/>
                <w:color w:val="515151"/>
                <w:sz w:val="20"/>
                <w:szCs w:val="22"/>
              </w:rPr>
              <w:t>. A printed copy of the report is available upon request by contacting the NAU Police Department, Records Department at (928)523-8884 or by visiting the department at Building 98A on the NAU Mountain Campus.</w:t>
            </w:r>
          </w:p>
          <w:p w:rsidR="001F5684" w:rsidRPr="000F12D2" w:rsidRDefault="001F5684" w:rsidP="000F12D2">
            <w:pPr>
              <w:rPr>
                <w:rFonts w:ascii="Arial" w:hAnsi="Arial" w:cs="Arial"/>
                <w:sz w:val="20"/>
                <w:szCs w:val="22"/>
              </w:rPr>
            </w:pPr>
          </w:p>
        </w:tc>
      </w:tr>
      <w:tr w:rsidR="00C96368" w:rsidRPr="00472677" w:rsidTr="00E3440E">
        <w:trPr>
          <w:trHeight w:val="46"/>
        </w:trPr>
        <w:tc>
          <w:tcPr>
            <w:tcW w:w="10800" w:type="dxa"/>
          </w:tcPr>
          <w:p w:rsidR="00C96368" w:rsidRPr="00472677" w:rsidRDefault="00C96368" w:rsidP="00EC293B">
            <w:pPr>
              <w:rPr>
                <w:rFonts w:ascii="Calibri" w:hAnsi="Calibri" w:cs="Calibri"/>
                <w:b/>
                <w:sz w:val="22"/>
                <w:szCs w:val="22"/>
              </w:rPr>
            </w:pPr>
            <w:r w:rsidRPr="00472677">
              <w:rPr>
                <w:rFonts w:ascii="Calibri" w:hAnsi="Calibri" w:cs="Calibri"/>
                <w:b/>
                <w:sz w:val="22"/>
                <w:szCs w:val="22"/>
              </w:rPr>
              <w:t>Salary</w:t>
            </w:r>
          </w:p>
        </w:tc>
      </w:tr>
      <w:tr w:rsidR="00E24E97" w:rsidRPr="00472677" w:rsidTr="00E3440E">
        <w:tc>
          <w:tcPr>
            <w:tcW w:w="10800" w:type="dxa"/>
          </w:tcPr>
          <w:p w:rsidR="00E24E97" w:rsidRPr="00E24E97" w:rsidRDefault="00E24E97" w:rsidP="00E24E97">
            <w:pPr>
              <w:rPr>
                <w:rFonts w:ascii="Arial" w:hAnsi="Arial" w:cs="Arial"/>
                <w:sz w:val="20"/>
                <w:szCs w:val="20"/>
              </w:rPr>
            </w:pPr>
          </w:p>
          <w:p w:rsidR="00E24E97" w:rsidRPr="00E24E97" w:rsidRDefault="00E24E97" w:rsidP="00E24E97">
            <w:pPr>
              <w:rPr>
                <w:rFonts w:ascii="Arial" w:hAnsi="Arial" w:cs="Arial"/>
                <w:sz w:val="20"/>
                <w:szCs w:val="20"/>
              </w:rPr>
            </w:pPr>
            <w:r w:rsidRPr="00E24E97">
              <w:rPr>
                <w:rFonts w:ascii="Arial" w:hAnsi="Arial" w:cs="Arial"/>
                <w:sz w:val="20"/>
                <w:szCs w:val="20"/>
              </w:rPr>
              <w:t>$56,000 - $58,000 – Salary commensurate with experience and qualifications.</w:t>
            </w:r>
          </w:p>
          <w:p w:rsidR="00E24E97" w:rsidRPr="00E24E97" w:rsidRDefault="00E24E97" w:rsidP="00E24E97">
            <w:pPr>
              <w:rPr>
                <w:rFonts w:ascii="Arial" w:hAnsi="Arial" w:cs="Arial"/>
                <w:sz w:val="20"/>
                <w:szCs w:val="20"/>
              </w:rPr>
            </w:pPr>
          </w:p>
        </w:tc>
      </w:tr>
      <w:tr w:rsidR="00E24E97" w:rsidRPr="00472677" w:rsidTr="00E3440E">
        <w:trPr>
          <w:trHeight w:val="368"/>
        </w:trPr>
        <w:tc>
          <w:tcPr>
            <w:tcW w:w="10800" w:type="dxa"/>
          </w:tcPr>
          <w:p w:rsidR="00E24E97" w:rsidRPr="00472677" w:rsidRDefault="00E24E97" w:rsidP="00E24E97">
            <w:pPr>
              <w:rPr>
                <w:rFonts w:ascii="Calibri" w:hAnsi="Calibri" w:cs="Calibri"/>
                <w:b/>
                <w:sz w:val="22"/>
                <w:szCs w:val="22"/>
              </w:rPr>
            </w:pPr>
            <w:r w:rsidRPr="009E07D0">
              <w:rPr>
                <w:rFonts w:ascii="Calibri" w:hAnsi="Calibri" w:cs="Calibri"/>
                <w:b/>
                <w:sz w:val="22"/>
                <w:szCs w:val="22"/>
              </w:rPr>
              <w:t>Benefits</w:t>
            </w:r>
            <w:r w:rsidRPr="00472677" w:rsidDel="001F5684">
              <w:rPr>
                <w:rFonts w:ascii="Calibri" w:hAnsi="Calibri" w:cs="Calibri"/>
                <w:b/>
                <w:sz w:val="22"/>
                <w:szCs w:val="22"/>
              </w:rPr>
              <w:t xml:space="preserve"> </w:t>
            </w:r>
          </w:p>
        </w:tc>
      </w:tr>
      <w:tr w:rsidR="00E24E97" w:rsidRPr="00472677" w:rsidTr="00E3440E">
        <w:trPr>
          <w:trHeight w:val="368"/>
        </w:trPr>
        <w:tc>
          <w:tcPr>
            <w:tcW w:w="10800" w:type="dxa"/>
          </w:tcPr>
          <w:p w:rsidR="00E24E97" w:rsidRPr="00891798" w:rsidRDefault="00E24E97" w:rsidP="00E24E97">
            <w:pPr>
              <w:rPr>
                <w:rFonts w:ascii="Arial" w:hAnsi="Arial" w:cs="Arial"/>
                <w:color w:val="515151"/>
                <w:sz w:val="20"/>
                <w:szCs w:val="20"/>
                <w:shd w:val="clear" w:color="auto" w:fill="FFFFFF"/>
              </w:rPr>
            </w:pPr>
          </w:p>
          <w:p w:rsidR="00E24E97" w:rsidRPr="00891798" w:rsidRDefault="00E24E97" w:rsidP="00E24E97">
            <w:pPr>
              <w:rPr>
                <w:rFonts w:ascii="Arial" w:hAnsi="Arial" w:cs="Arial"/>
                <w:color w:val="515151"/>
                <w:sz w:val="20"/>
                <w:szCs w:val="20"/>
                <w:shd w:val="clear" w:color="auto" w:fill="FFFFFF"/>
              </w:rPr>
            </w:pPr>
            <w:r w:rsidRPr="00891798">
              <w:rPr>
                <w:rFonts w:ascii="Arial" w:hAnsi="Arial" w:cs="Arial"/>
                <w:color w:val="515151"/>
                <w:sz w:val="20"/>
                <w:szCs w:val="20"/>
                <w:shd w:val="clear" w:color="auto" w:fill="FFFFFF"/>
              </w:rPr>
              <w:lastRenderedPageBreak/>
              <w:t xml:space="preserve">This is a Faculty (FAC) position. NAU offers an excellent benefit package including generous health, dental and vision insurance; participation in the Arizona State Retirement System (ASRS) or the Optional Retirement Program (ORP); sick leave accruals and 10 holidays per year; and tuition reduction for employees and qualified family members. More information on benefits at NAU is available at the NAU </w:t>
            </w:r>
            <w:hyperlink r:id="rId11" w:tgtFrame="_blank" w:history="1">
              <w:r w:rsidRPr="00891798">
                <w:rPr>
                  <w:rStyle w:val="Hyperlink"/>
                  <w:rFonts w:ascii="Arial" w:hAnsi="Arial" w:cs="Arial"/>
                  <w:sz w:val="20"/>
                  <w:szCs w:val="20"/>
                  <w:shd w:val="clear" w:color="auto" w:fill="FFFFFF"/>
                </w:rPr>
                <w:t>HR benefits page</w:t>
              </w:r>
            </w:hyperlink>
            <w:r w:rsidRPr="00891798">
              <w:rPr>
                <w:rFonts w:ascii="Arial" w:hAnsi="Arial" w:cs="Arial"/>
                <w:color w:val="515151"/>
                <w:sz w:val="20"/>
                <w:szCs w:val="20"/>
                <w:shd w:val="clear" w:color="auto" w:fill="FFFFFF"/>
              </w:rPr>
              <w:t>.</w:t>
            </w:r>
          </w:p>
          <w:p w:rsidR="00E24E97" w:rsidRPr="00891798" w:rsidRDefault="00E24E97" w:rsidP="00E24E97">
            <w:pPr>
              <w:rPr>
                <w:rFonts w:ascii="Arial" w:hAnsi="Arial" w:cs="Arial"/>
                <w:color w:val="515151"/>
                <w:sz w:val="20"/>
                <w:szCs w:val="20"/>
                <w:shd w:val="clear" w:color="auto" w:fill="FFFFFF"/>
              </w:rPr>
            </w:pPr>
          </w:p>
          <w:p w:rsidR="00E24E97" w:rsidRPr="00891798" w:rsidRDefault="00E24E97" w:rsidP="00E24E97">
            <w:pPr>
              <w:rPr>
                <w:rFonts w:ascii="Arial" w:hAnsi="Arial" w:cs="Arial"/>
                <w:color w:val="515151"/>
                <w:sz w:val="20"/>
                <w:szCs w:val="20"/>
                <w:shd w:val="clear" w:color="auto" w:fill="FFFFFF"/>
              </w:rPr>
            </w:pPr>
            <w:r w:rsidRPr="00891798">
              <w:rPr>
                <w:rFonts w:ascii="Arial" w:hAnsi="Arial" w:cs="Arial"/>
                <w:color w:val="515151"/>
                <w:sz w:val="20"/>
                <w:szCs w:val="20"/>
                <w:shd w:val="clear" w:color="auto" w:fill="FFFFFF"/>
              </w:rPr>
              <w:t xml:space="preserve">Faculty </w:t>
            </w:r>
            <w:proofErr w:type="gramStart"/>
            <w:r w:rsidRPr="00891798">
              <w:rPr>
                <w:rFonts w:ascii="Arial" w:hAnsi="Arial" w:cs="Arial"/>
                <w:color w:val="515151"/>
                <w:sz w:val="20"/>
                <w:szCs w:val="20"/>
                <w:shd w:val="clear" w:color="auto" w:fill="FFFFFF"/>
              </w:rPr>
              <w:t>are hired</w:t>
            </w:r>
            <w:proofErr w:type="gramEnd"/>
            <w:r w:rsidRPr="00891798">
              <w:rPr>
                <w:rFonts w:ascii="Arial" w:hAnsi="Arial" w:cs="Arial"/>
                <w:color w:val="515151"/>
                <w:sz w:val="20"/>
                <w:szCs w:val="20"/>
                <w:shd w:val="clear" w:color="auto" w:fill="FFFFFF"/>
              </w:rPr>
              <w:t xml:space="preserve"> on a contract basis, renewable according to terms of the </w:t>
            </w:r>
            <w:hyperlink r:id="rId12" w:tgtFrame="_blank" w:history="1">
              <w:r w:rsidRPr="00891798">
                <w:rPr>
                  <w:rStyle w:val="Hyperlink"/>
                  <w:rFonts w:ascii="Arial" w:hAnsi="Arial" w:cs="Arial"/>
                  <w:sz w:val="20"/>
                  <w:szCs w:val="20"/>
                  <w:shd w:val="clear" w:color="auto" w:fill="FFFFFF"/>
                </w:rPr>
                <w:t>Conditions of Faculty Service</w:t>
              </w:r>
            </w:hyperlink>
            <w:r w:rsidRPr="00891798">
              <w:rPr>
                <w:rFonts w:ascii="Arial" w:hAnsi="Arial" w:cs="Arial"/>
                <w:color w:val="515151"/>
                <w:sz w:val="20"/>
                <w:szCs w:val="20"/>
                <w:shd w:val="clear" w:color="auto" w:fill="FFFFFF"/>
              </w:rPr>
              <w:t xml:space="preserve">. Employees offered a position </w:t>
            </w:r>
            <w:proofErr w:type="gramStart"/>
            <w:r w:rsidRPr="00891798">
              <w:rPr>
                <w:rFonts w:ascii="Arial" w:hAnsi="Arial" w:cs="Arial"/>
                <w:color w:val="515151"/>
                <w:sz w:val="20"/>
                <w:szCs w:val="20"/>
                <w:shd w:val="clear" w:color="auto" w:fill="FFFFFF"/>
              </w:rPr>
              <w:t>will</w:t>
            </w:r>
            <w:proofErr w:type="gramEnd"/>
            <w:r w:rsidRPr="00891798">
              <w:rPr>
                <w:rFonts w:ascii="Arial" w:hAnsi="Arial" w:cs="Arial"/>
                <w:color w:val="515151"/>
                <w:sz w:val="20"/>
                <w:szCs w:val="20"/>
                <w:shd w:val="clear" w:color="auto" w:fill="FFFFFF"/>
              </w:rPr>
              <w:t xml:space="preserve"> be eligible for state health plans (including NAU's BCBS Plan). Employees will have 31 days from date of hire to enroll in benefits, and their benefits will then be effective the first day of the pay period following their completed enrollment.</w:t>
            </w:r>
          </w:p>
          <w:p w:rsidR="00E24E97" w:rsidRPr="00891798" w:rsidRDefault="00E24E97" w:rsidP="00E24E97">
            <w:pPr>
              <w:rPr>
                <w:rFonts w:ascii="Arial" w:hAnsi="Arial" w:cs="Arial"/>
                <w:color w:val="515151"/>
                <w:sz w:val="20"/>
                <w:szCs w:val="20"/>
                <w:shd w:val="clear" w:color="auto" w:fill="FFFFFF"/>
              </w:rPr>
            </w:pPr>
          </w:p>
          <w:p w:rsidR="00E24E97" w:rsidRPr="00891798" w:rsidRDefault="00E24E97" w:rsidP="00E24E97">
            <w:pPr>
              <w:rPr>
                <w:rFonts w:ascii="Arial" w:hAnsi="Arial" w:cs="Arial"/>
                <w:b/>
                <w:sz w:val="20"/>
                <w:szCs w:val="20"/>
              </w:rPr>
            </w:pPr>
            <w:r w:rsidRPr="00891798">
              <w:rPr>
                <w:rFonts w:ascii="Arial" w:hAnsi="Arial" w:cs="Arial"/>
                <w:color w:val="515151"/>
                <w:sz w:val="20"/>
                <w:szCs w:val="20"/>
                <w:shd w:val="clear" w:color="auto" w:fill="FFFFFF"/>
              </w:rPr>
              <w:t xml:space="preserve">If a new employee chooses the Arizona State Retirement System (ASRS) retirement option, participation in the ASRS Plan (and the long-term disability coverage that accompanies it) will begin on the first of the pay period following 183 days of employment. New employees who choose to participate in the Optional Retirement Plan (ORP; an alternative to the ASRS plan) will begin to participate on the first day of employment. The long-term disability plan that accompanies the ORP will begin on the first day of the pay period following 90 days of employment. More information about NAU benefits is available at the NAU </w:t>
            </w:r>
            <w:hyperlink r:id="rId13" w:tgtFrame="_blank" w:history="1">
              <w:r w:rsidRPr="00891798">
                <w:rPr>
                  <w:rStyle w:val="Hyperlink"/>
                  <w:rFonts w:ascii="Arial" w:hAnsi="Arial" w:cs="Arial"/>
                  <w:sz w:val="20"/>
                  <w:szCs w:val="20"/>
                  <w:shd w:val="clear" w:color="auto" w:fill="FFFFFF"/>
                </w:rPr>
                <w:t>HR benefits page</w:t>
              </w:r>
            </w:hyperlink>
            <w:r w:rsidRPr="00891798">
              <w:rPr>
                <w:rFonts w:ascii="Arial" w:hAnsi="Arial" w:cs="Arial"/>
                <w:color w:val="515151"/>
                <w:sz w:val="20"/>
                <w:szCs w:val="20"/>
                <w:shd w:val="clear" w:color="auto" w:fill="FFFFFF"/>
              </w:rPr>
              <w:t>.</w:t>
            </w:r>
          </w:p>
          <w:p w:rsidR="00E24E97" w:rsidRPr="00891798" w:rsidDel="001F5684" w:rsidRDefault="00E24E97" w:rsidP="00E24E97">
            <w:pPr>
              <w:rPr>
                <w:rFonts w:ascii="Arial" w:hAnsi="Arial" w:cs="Arial"/>
                <w:b/>
                <w:sz w:val="20"/>
                <w:szCs w:val="20"/>
              </w:rPr>
            </w:pPr>
          </w:p>
        </w:tc>
      </w:tr>
      <w:tr w:rsidR="00E24E97" w:rsidRPr="00472677" w:rsidTr="00E3440E">
        <w:trPr>
          <w:trHeight w:val="368"/>
        </w:trPr>
        <w:tc>
          <w:tcPr>
            <w:tcW w:w="10800" w:type="dxa"/>
          </w:tcPr>
          <w:p w:rsidR="00E24E97" w:rsidRPr="00472677" w:rsidDel="001F5684" w:rsidRDefault="00E24E97" w:rsidP="00E24E97">
            <w:pPr>
              <w:rPr>
                <w:rFonts w:ascii="Calibri" w:hAnsi="Calibri" w:cs="Calibri"/>
                <w:b/>
                <w:sz w:val="22"/>
                <w:szCs w:val="22"/>
              </w:rPr>
            </w:pPr>
            <w:r>
              <w:rPr>
                <w:rFonts w:ascii="Calibri" w:hAnsi="Calibri" w:cs="Calibri"/>
                <w:b/>
                <w:sz w:val="22"/>
                <w:szCs w:val="22"/>
              </w:rPr>
              <w:lastRenderedPageBreak/>
              <w:t>Submission Deadline</w:t>
            </w:r>
          </w:p>
        </w:tc>
      </w:tr>
      <w:tr w:rsidR="00E24E97" w:rsidRPr="00472677" w:rsidTr="00E3440E">
        <w:tc>
          <w:tcPr>
            <w:tcW w:w="10800" w:type="dxa"/>
          </w:tcPr>
          <w:p w:rsidR="00E24E97" w:rsidRPr="00E24E97" w:rsidRDefault="00E24E97" w:rsidP="00E24E97">
            <w:pPr>
              <w:rPr>
                <w:rFonts w:ascii="Arial" w:hAnsi="Arial" w:cs="Arial"/>
                <w:sz w:val="20"/>
                <w:szCs w:val="20"/>
              </w:rPr>
            </w:pPr>
          </w:p>
          <w:p w:rsidR="00E24E97" w:rsidRPr="00E24E97" w:rsidRDefault="00E24E97" w:rsidP="00E24E97">
            <w:pPr>
              <w:rPr>
                <w:rFonts w:ascii="Arial" w:hAnsi="Arial" w:cs="Arial"/>
                <w:sz w:val="20"/>
                <w:szCs w:val="20"/>
              </w:rPr>
            </w:pPr>
            <w:r w:rsidRPr="00E24E97">
              <w:rPr>
                <w:rFonts w:ascii="Arial" w:hAnsi="Arial" w:cs="Arial"/>
                <w:sz w:val="20"/>
                <w:szCs w:val="20"/>
              </w:rPr>
              <w:t>This position will be open until filled or closed.  Review of applications will begin on April 1, 2019</w:t>
            </w:r>
          </w:p>
          <w:p w:rsidR="00E24E97" w:rsidRPr="00E24E97" w:rsidRDefault="00E24E97" w:rsidP="00E24E97">
            <w:pPr>
              <w:rPr>
                <w:rFonts w:ascii="Calibri" w:hAnsi="Calibri" w:cs="Calibri"/>
                <w:sz w:val="22"/>
                <w:szCs w:val="22"/>
              </w:rPr>
            </w:pPr>
          </w:p>
        </w:tc>
      </w:tr>
      <w:tr w:rsidR="00E24E97" w:rsidRPr="00472677" w:rsidTr="00E3440E">
        <w:trPr>
          <w:trHeight w:val="30"/>
        </w:trPr>
        <w:tc>
          <w:tcPr>
            <w:tcW w:w="10800" w:type="dxa"/>
          </w:tcPr>
          <w:p w:rsidR="00E24E97" w:rsidRPr="00472677" w:rsidRDefault="00E24E97" w:rsidP="00E24E97">
            <w:pPr>
              <w:rPr>
                <w:rFonts w:ascii="Calibri" w:hAnsi="Calibri" w:cs="Calibri"/>
                <w:b/>
                <w:sz w:val="22"/>
                <w:szCs w:val="22"/>
              </w:rPr>
            </w:pPr>
            <w:r w:rsidRPr="00472677">
              <w:rPr>
                <w:rFonts w:ascii="Calibri" w:hAnsi="Calibri" w:cs="Calibri"/>
                <w:b/>
                <w:sz w:val="22"/>
                <w:szCs w:val="22"/>
              </w:rPr>
              <w:t>Application Procedure</w:t>
            </w:r>
          </w:p>
        </w:tc>
      </w:tr>
      <w:tr w:rsidR="00E24E97" w:rsidRPr="00472677" w:rsidTr="00E3440E">
        <w:trPr>
          <w:trHeight w:val="1025"/>
        </w:trPr>
        <w:tc>
          <w:tcPr>
            <w:tcW w:w="10800" w:type="dxa"/>
          </w:tcPr>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r w:rsidRPr="00E24E97">
              <w:rPr>
                <w:rFonts w:ascii="Arial" w:hAnsi="Arial" w:cs="Arial"/>
                <w:color w:val="515151"/>
                <w:sz w:val="20"/>
                <w:szCs w:val="20"/>
              </w:rPr>
              <w:t xml:space="preserve">To apply for this position, please click on the "Apply" button at the end of the job description if viewing this position through the NAU HR website. Otherwise, to view the original post and to apply, proceed to </w:t>
            </w:r>
            <w:hyperlink r:id="rId14" w:tgtFrame="_blank" w:history="1">
              <w:r w:rsidRPr="00E24E97">
                <w:rPr>
                  <w:rStyle w:val="Hyperlink"/>
                  <w:rFonts w:ascii="Arial" w:hAnsi="Arial" w:cs="Arial"/>
                  <w:sz w:val="20"/>
                  <w:szCs w:val="20"/>
                </w:rPr>
                <w:t>nau.jobs</w:t>
              </w:r>
            </w:hyperlink>
            <w:r w:rsidRPr="00E24E97">
              <w:rPr>
                <w:rFonts w:ascii="Arial" w:hAnsi="Arial" w:cs="Arial"/>
                <w:color w:val="515151"/>
                <w:sz w:val="20"/>
                <w:szCs w:val="20"/>
              </w:rPr>
              <w:t xml:space="preserve">, follow the 'Faculty and Administrator Openings' link, locate vacancy </w:t>
            </w:r>
            <w:r w:rsidR="00364CAC">
              <w:rPr>
                <w:rStyle w:val="Strong"/>
                <w:color w:val="FF0000"/>
              </w:rPr>
              <w:t>604196</w:t>
            </w:r>
            <w:r w:rsidRPr="00E24E97">
              <w:rPr>
                <w:rFonts w:ascii="Arial" w:hAnsi="Arial" w:cs="Arial"/>
                <w:color w:val="515151"/>
                <w:sz w:val="20"/>
                <w:szCs w:val="20"/>
              </w:rPr>
              <w:t>, and then "Apply" at the bottom of the page.</w:t>
            </w: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r w:rsidRPr="00E24E97">
              <w:rPr>
                <w:rFonts w:ascii="Arial" w:hAnsi="Arial" w:cs="Arial"/>
                <w:color w:val="515151"/>
                <w:sz w:val="20"/>
                <w:szCs w:val="20"/>
              </w:rPr>
              <w:t>Please attach to your application:</w:t>
            </w:r>
          </w:p>
          <w:p w:rsidR="00E24E97" w:rsidRPr="00E24E97" w:rsidRDefault="00E24E97" w:rsidP="00E24E97">
            <w:pPr>
              <w:pStyle w:val="HTMLBody"/>
              <w:numPr>
                <w:ilvl w:val="1"/>
                <w:numId w:val="9"/>
              </w:numPr>
              <w:ind w:left="1080"/>
              <w:rPr>
                <w:rFonts w:ascii="Arial" w:hAnsi="Arial" w:cs="Arial"/>
                <w:color w:val="000000"/>
                <w:shd w:val="clear" w:color="auto" w:fill="FFFFFF"/>
              </w:rPr>
            </w:pPr>
            <w:r w:rsidRPr="00E24E97">
              <w:rPr>
                <w:rFonts w:ascii="Arial" w:hAnsi="Arial" w:cs="Arial"/>
                <w:color w:val="000000"/>
                <w:shd w:val="clear" w:color="auto" w:fill="FFFFFF"/>
              </w:rPr>
              <w:t>a cover letter highlighting your interest in and particular qualifications for this position;</w:t>
            </w:r>
          </w:p>
          <w:p w:rsidR="00E24E97" w:rsidRPr="00E24E97" w:rsidRDefault="00E24E97" w:rsidP="00E24E97">
            <w:pPr>
              <w:pStyle w:val="HTMLBody"/>
              <w:numPr>
                <w:ilvl w:val="1"/>
                <w:numId w:val="9"/>
              </w:numPr>
              <w:ind w:left="1080"/>
              <w:rPr>
                <w:rFonts w:ascii="Arial" w:hAnsi="Arial" w:cs="Arial"/>
                <w:color w:val="000000"/>
                <w:shd w:val="clear" w:color="auto" w:fill="FFFFFF"/>
              </w:rPr>
            </w:pPr>
            <w:r w:rsidRPr="00E24E97">
              <w:rPr>
                <w:rFonts w:ascii="Arial" w:hAnsi="Arial" w:cs="Arial"/>
                <w:color w:val="000000"/>
                <w:shd w:val="clear" w:color="auto" w:fill="FFFFFF"/>
              </w:rPr>
              <w:t>a curriculum vitae;</w:t>
            </w:r>
          </w:p>
          <w:p w:rsidR="00E24E97" w:rsidRPr="00E24E97" w:rsidRDefault="00E24E97" w:rsidP="00E24E97">
            <w:pPr>
              <w:pStyle w:val="HTMLBody"/>
              <w:numPr>
                <w:ilvl w:val="1"/>
                <w:numId w:val="9"/>
              </w:numPr>
              <w:ind w:left="1080"/>
              <w:rPr>
                <w:rFonts w:ascii="Arial" w:hAnsi="Arial" w:cs="Arial"/>
                <w:color w:val="000000"/>
                <w:shd w:val="clear" w:color="auto" w:fill="FFFFFF"/>
              </w:rPr>
            </w:pPr>
            <w:r w:rsidRPr="00E24E97">
              <w:rPr>
                <w:rFonts w:ascii="Arial" w:hAnsi="Arial" w:cs="Arial"/>
                <w:color w:val="000000"/>
                <w:shd w:val="clear" w:color="auto" w:fill="FFFFFF"/>
              </w:rPr>
              <w:t>copies of transcripts (originals will be required of the successful applicant);</w:t>
            </w:r>
          </w:p>
          <w:p w:rsidR="00E24E97" w:rsidRPr="00E24E97" w:rsidRDefault="00E24E97" w:rsidP="00E24E97">
            <w:pPr>
              <w:pStyle w:val="HTMLBody"/>
              <w:numPr>
                <w:ilvl w:val="1"/>
                <w:numId w:val="9"/>
              </w:numPr>
              <w:ind w:left="1080"/>
              <w:rPr>
                <w:rFonts w:ascii="Arial" w:hAnsi="Arial" w:cs="Arial"/>
                <w:color w:val="000000"/>
                <w:shd w:val="clear" w:color="auto" w:fill="FFFFFF"/>
              </w:rPr>
            </w:pPr>
            <w:r w:rsidRPr="00E24E97">
              <w:rPr>
                <w:rFonts w:ascii="Arial" w:hAnsi="Arial" w:cs="Arial"/>
                <w:color w:val="000000"/>
                <w:shd w:val="clear" w:color="auto" w:fill="FFFFFF"/>
              </w:rPr>
              <w:t>a statement of teaching philosophy;</w:t>
            </w:r>
          </w:p>
          <w:p w:rsidR="00E24E97" w:rsidRPr="00E24E97" w:rsidRDefault="00E24E97" w:rsidP="00E24E97">
            <w:pPr>
              <w:pStyle w:val="HTMLBody"/>
              <w:numPr>
                <w:ilvl w:val="1"/>
                <w:numId w:val="9"/>
              </w:numPr>
              <w:ind w:left="1080"/>
              <w:rPr>
                <w:rFonts w:ascii="Arial" w:hAnsi="Arial" w:cs="Arial"/>
                <w:color w:val="000000"/>
                <w:shd w:val="clear" w:color="auto" w:fill="FFFFFF"/>
              </w:rPr>
            </w:pPr>
            <w:r w:rsidRPr="00E24E97">
              <w:rPr>
                <w:rFonts w:ascii="Arial" w:hAnsi="Arial" w:cs="Arial"/>
                <w:color w:val="000000"/>
                <w:shd w:val="clear" w:color="auto" w:fill="FFFFFF"/>
              </w:rPr>
              <w:t>sample syllabi and teaching evaluations from one or two college courses;</w:t>
            </w:r>
          </w:p>
          <w:p w:rsidR="00E24E97" w:rsidRPr="00E24E97" w:rsidRDefault="00E24E97" w:rsidP="00E24E97">
            <w:pPr>
              <w:pStyle w:val="HTMLBody"/>
              <w:numPr>
                <w:ilvl w:val="1"/>
                <w:numId w:val="9"/>
              </w:numPr>
              <w:ind w:left="1080"/>
              <w:rPr>
                <w:rFonts w:ascii="Arial" w:hAnsi="Arial" w:cs="Arial"/>
                <w:color w:val="000000"/>
                <w:shd w:val="clear" w:color="auto" w:fill="FFFFFF"/>
              </w:rPr>
            </w:pPr>
            <w:proofErr w:type="gramStart"/>
            <w:r w:rsidRPr="00E24E97">
              <w:rPr>
                <w:rFonts w:ascii="Arial" w:hAnsi="Arial" w:cs="Arial"/>
                <w:color w:val="000000"/>
                <w:shd w:val="clear" w:color="auto" w:fill="FFFFFF"/>
              </w:rPr>
              <w:t>names</w:t>
            </w:r>
            <w:proofErr w:type="gramEnd"/>
            <w:r w:rsidRPr="00E24E97">
              <w:rPr>
                <w:rFonts w:ascii="Arial" w:hAnsi="Arial" w:cs="Arial"/>
                <w:color w:val="000000"/>
                <w:shd w:val="clear" w:color="auto" w:fill="FFFFFF"/>
              </w:rPr>
              <w:t xml:space="preserve"> and contact information for three references.</w:t>
            </w:r>
          </w:p>
          <w:p w:rsidR="00E24E97" w:rsidRPr="00E24E97" w:rsidRDefault="00E24E97" w:rsidP="00E24E97">
            <w:pPr>
              <w:pStyle w:val="HTMLBody"/>
              <w:ind w:left="1080"/>
              <w:rPr>
                <w:rFonts w:ascii="Arial" w:hAnsi="Arial" w:cs="Arial"/>
                <w:color w:val="000000"/>
                <w:shd w:val="clear" w:color="auto" w:fill="FFFFFF"/>
              </w:rPr>
            </w:pPr>
          </w:p>
          <w:p w:rsidR="00E24E97" w:rsidRPr="00E24E97" w:rsidRDefault="00E24E97" w:rsidP="00E24E97">
            <w:pPr>
              <w:pStyle w:val="HTMLBody"/>
              <w:ind w:left="1080"/>
              <w:rPr>
                <w:rFonts w:ascii="Arial" w:hAnsi="Arial" w:cs="Arial"/>
                <w:color w:val="000000"/>
                <w:shd w:val="clear" w:color="auto" w:fill="FFFFFF"/>
              </w:rPr>
            </w:pPr>
            <w:r w:rsidRPr="00E24E97">
              <w:rPr>
                <w:rFonts w:ascii="Arial" w:hAnsi="Arial" w:cs="Arial"/>
                <w:color w:val="000000"/>
                <w:shd w:val="clear" w:color="auto" w:fill="FFFFFF"/>
              </w:rPr>
              <w:t xml:space="preserve">Reference letters should be sent under separate cover to EPS Administrative Assistant Hope DeMello at, </w:t>
            </w:r>
            <w:hyperlink r:id="rId15" w:history="1">
              <w:r w:rsidRPr="00E24E97">
                <w:rPr>
                  <w:rStyle w:val="Hyperlink"/>
                  <w:rFonts w:ascii="Arial" w:hAnsi="Arial" w:cs="Arial"/>
                  <w:shd w:val="clear" w:color="auto" w:fill="FFFFFF"/>
                </w:rPr>
                <w:t>Hope.DeMello@nau.edu</w:t>
              </w:r>
            </w:hyperlink>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r w:rsidRPr="00E24E97">
              <w:rPr>
                <w:rFonts w:ascii="Arial" w:hAnsi="Arial" w:cs="Arial"/>
                <w:color w:val="515151"/>
                <w:sz w:val="20"/>
                <w:szCs w:val="20"/>
              </w:rPr>
              <w:t>Identify each attachment with your last name, first name and the vacancy number.</w:t>
            </w: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r w:rsidRPr="00E24E97">
              <w:rPr>
                <w:rFonts w:ascii="Arial" w:hAnsi="Arial" w:cs="Arial"/>
                <w:color w:val="515151"/>
                <w:sz w:val="20"/>
                <w:szCs w:val="20"/>
              </w:rPr>
              <w:t xml:space="preserve">The committee may request additional information </w:t>
            </w:r>
            <w:proofErr w:type="gramStart"/>
            <w:r w:rsidRPr="00E24E97">
              <w:rPr>
                <w:rFonts w:ascii="Arial" w:hAnsi="Arial" w:cs="Arial"/>
                <w:color w:val="515151"/>
                <w:sz w:val="20"/>
                <w:szCs w:val="20"/>
              </w:rPr>
              <w:t>at a later date</w:t>
            </w:r>
            <w:proofErr w:type="gramEnd"/>
            <w:r w:rsidRPr="00E24E97">
              <w:rPr>
                <w:rFonts w:ascii="Arial" w:hAnsi="Arial" w:cs="Arial"/>
                <w:color w:val="515151"/>
                <w:sz w:val="20"/>
                <w:szCs w:val="20"/>
              </w:rPr>
              <w:t>.</w:t>
            </w: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r w:rsidRPr="00E24E97">
              <w:rPr>
                <w:rFonts w:ascii="Arial" w:hAnsi="Arial" w:cs="Arial"/>
                <w:color w:val="515151"/>
                <w:sz w:val="20"/>
                <w:szCs w:val="20"/>
              </w:rPr>
              <w:t>If you need assistance completing your application there are instructions available on the</w:t>
            </w:r>
            <w:r>
              <w:rPr>
                <w:rFonts w:ascii="Arial" w:hAnsi="Arial" w:cs="Arial"/>
                <w:color w:val="515151"/>
                <w:sz w:val="20"/>
                <w:szCs w:val="20"/>
              </w:rPr>
              <w:t xml:space="preserve"> </w:t>
            </w:r>
            <w:hyperlink r:id="rId16" w:tgtFrame="_blank" w:history="1">
              <w:r w:rsidRPr="00E24E97">
                <w:rPr>
                  <w:rStyle w:val="Hyperlink"/>
                  <w:rFonts w:ascii="Arial" w:hAnsi="Arial" w:cs="Arial"/>
                  <w:sz w:val="20"/>
                  <w:szCs w:val="20"/>
                </w:rPr>
                <w:t>HR website</w:t>
              </w:r>
            </w:hyperlink>
            <w:r w:rsidRPr="00E24E97">
              <w:rPr>
                <w:rFonts w:ascii="Arial" w:hAnsi="Arial" w:cs="Arial"/>
                <w:color w:val="515151"/>
                <w:sz w:val="20"/>
                <w:szCs w:val="20"/>
              </w:rPr>
              <w:t xml:space="preserve"> or in person in the Human Resources Department located in Building 91 on the NAU Campus - on the corner of Beaver and DuPont Streets.</w:t>
            </w: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0"/>
              </w:rPr>
            </w:pPr>
            <w:r w:rsidRPr="00E24E97">
              <w:rPr>
                <w:rFonts w:ascii="Arial" w:hAnsi="Arial" w:cs="Arial"/>
                <w:color w:val="515151"/>
                <w:sz w:val="20"/>
                <w:szCs w:val="20"/>
              </w:rPr>
              <w:t xml:space="preserve">If you are an individual with a disability and need reasonable accommodation to participate in the hiring </w:t>
            </w:r>
            <w:proofErr w:type="gramStart"/>
            <w:r w:rsidRPr="00E24E97">
              <w:rPr>
                <w:rFonts w:ascii="Arial" w:hAnsi="Arial" w:cs="Arial"/>
                <w:color w:val="515151"/>
                <w:sz w:val="20"/>
                <w:szCs w:val="20"/>
              </w:rPr>
              <w:t>process</w:t>
            </w:r>
            <w:proofErr w:type="gramEnd"/>
            <w:r w:rsidRPr="00E24E97">
              <w:rPr>
                <w:rFonts w:ascii="Arial" w:hAnsi="Arial" w:cs="Arial"/>
                <w:color w:val="515151"/>
                <w:sz w:val="20"/>
                <w:szCs w:val="20"/>
              </w:rPr>
              <w:t xml:space="preserve"> please contact the</w:t>
            </w:r>
            <w:r>
              <w:rPr>
                <w:rFonts w:ascii="Arial" w:hAnsi="Arial" w:cs="Arial"/>
                <w:color w:val="515151"/>
                <w:sz w:val="20"/>
                <w:szCs w:val="20"/>
              </w:rPr>
              <w:t xml:space="preserve"> </w:t>
            </w:r>
            <w:r w:rsidRPr="00E24E97">
              <w:rPr>
                <w:rFonts w:ascii="Arial" w:hAnsi="Arial" w:cs="Arial"/>
                <w:color w:val="515151"/>
                <w:sz w:val="20"/>
                <w:szCs w:val="20"/>
              </w:rPr>
              <w:t>Office of Equity and Access</w:t>
            </w:r>
            <w:r>
              <w:rPr>
                <w:rFonts w:ascii="Arial" w:hAnsi="Arial" w:cs="Arial"/>
                <w:color w:val="515151"/>
                <w:sz w:val="20"/>
                <w:szCs w:val="20"/>
              </w:rPr>
              <w:t xml:space="preserve"> </w:t>
            </w:r>
            <w:r w:rsidRPr="00E24E97">
              <w:rPr>
                <w:rFonts w:ascii="Arial" w:hAnsi="Arial" w:cs="Arial"/>
                <w:color w:val="515151"/>
                <w:sz w:val="20"/>
                <w:szCs w:val="20"/>
              </w:rPr>
              <w:t>at: 928-523-3312/TDD - 928-523-1006 or PO Box 4083, Flagstaff AZ 86011.</w:t>
            </w:r>
          </w:p>
          <w:p w:rsidR="00E24E97" w:rsidRPr="00E24E97" w:rsidRDefault="00E24E97" w:rsidP="00E24E97">
            <w:pPr>
              <w:rPr>
                <w:rFonts w:ascii="Arial" w:hAnsi="Arial" w:cs="Arial"/>
                <w:sz w:val="20"/>
                <w:szCs w:val="20"/>
              </w:rPr>
            </w:pPr>
          </w:p>
        </w:tc>
      </w:tr>
      <w:tr w:rsidR="00E24E97" w:rsidRPr="00472677" w:rsidTr="00472677">
        <w:trPr>
          <w:trHeight w:val="395"/>
        </w:trPr>
        <w:tc>
          <w:tcPr>
            <w:tcW w:w="10800" w:type="dxa"/>
          </w:tcPr>
          <w:p w:rsidR="00E24E97" w:rsidRPr="00472677" w:rsidRDefault="00E24E97" w:rsidP="00E24E97">
            <w:pPr>
              <w:pStyle w:val="NormalWeb"/>
              <w:shd w:val="clear" w:color="auto" w:fill="FFFFFF"/>
              <w:rPr>
                <w:rFonts w:ascii="Calibri" w:hAnsi="Calibri" w:cs="Calibri"/>
                <w:b/>
                <w:color w:val="515151"/>
                <w:sz w:val="22"/>
                <w:szCs w:val="22"/>
              </w:rPr>
            </w:pPr>
            <w:r w:rsidRPr="006803DA">
              <w:rPr>
                <w:rFonts w:ascii="Calibri" w:hAnsi="Calibri" w:cs="Calibri"/>
                <w:b/>
                <w:color w:val="515151"/>
                <w:sz w:val="22"/>
                <w:szCs w:val="22"/>
              </w:rPr>
              <w:t>FLSA Status</w:t>
            </w:r>
          </w:p>
        </w:tc>
      </w:tr>
      <w:tr w:rsidR="00E24E97" w:rsidRPr="00472677" w:rsidTr="00E3440E">
        <w:trPr>
          <w:trHeight w:val="1025"/>
        </w:trPr>
        <w:tc>
          <w:tcPr>
            <w:tcW w:w="10800" w:type="dxa"/>
          </w:tcPr>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2"/>
                <w:shd w:val="clear" w:color="auto" w:fill="FFFFFF"/>
              </w:rPr>
            </w:pPr>
          </w:p>
          <w:p w:rsidR="00E24E97" w:rsidRDefault="00E24E97" w:rsidP="00E24E97">
            <w:pPr>
              <w:pStyle w:val="NormalWeb"/>
              <w:shd w:val="clear" w:color="auto" w:fill="FFFFFF"/>
              <w:spacing w:before="0" w:beforeAutospacing="0" w:after="0" w:afterAutospacing="0"/>
              <w:rPr>
                <w:rFonts w:ascii="Arial" w:hAnsi="Arial" w:cs="Arial"/>
                <w:color w:val="515151"/>
                <w:sz w:val="20"/>
                <w:szCs w:val="22"/>
                <w:shd w:val="clear" w:color="auto" w:fill="FFFFFF"/>
              </w:rPr>
            </w:pPr>
            <w:r w:rsidRPr="00E24E97">
              <w:rPr>
                <w:rFonts w:ascii="Arial" w:hAnsi="Arial" w:cs="Arial"/>
                <w:color w:val="515151"/>
                <w:sz w:val="20"/>
                <w:szCs w:val="22"/>
                <w:shd w:val="clear" w:color="auto" w:fill="FFFFFF"/>
              </w:rPr>
              <w:t>This position is exempt from the overtime provisions of the Fair Labor Standards Act (FLSA) and therefore will not earn overtime or compensatory time for additional time worked.</w:t>
            </w:r>
          </w:p>
          <w:p w:rsidR="00E24E97" w:rsidRPr="00E24E97" w:rsidRDefault="00E24E97" w:rsidP="00E24E97">
            <w:pPr>
              <w:pStyle w:val="NormalWeb"/>
              <w:shd w:val="clear" w:color="auto" w:fill="FFFFFF"/>
              <w:spacing w:before="0" w:beforeAutospacing="0" w:after="0" w:afterAutospacing="0"/>
              <w:rPr>
                <w:rFonts w:ascii="Arial" w:hAnsi="Arial" w:cs="Arial"/>
                <w:b/>
                <w:color w:val="515151"/>
                <w:sz w:val="20"/>
                <w:szCs w:val="22"/>
              </w:rPr>
            </w:pPr>
          </w:p>
        </w:tc>
      </w:tr>
      <w:tr w:rsidR="00E24E97" w:rsidRPr="00472677" w:rsidTr="00472677">
        <w:trPr>
          <w:trHeight w:val="395"/>
        </w:trPr>
        <w:tc>
          <w:tcPr>
            <w:tcW w:w="10800" w:type="dxa"/>
          </w:tcPr>
          <w:p w:rsidR="00E24E97" w:rsidRPr="00472677" w:rsidRDefault="00E24E97" w:rsidP="00E24E97">
            <w:pPr>
              <w:pStyle w:val="NormalWeb"/>
              <w:shd w:val="clear" w:color="auto" w:fill="FFFFFF"/>
              <w:rPr>
                <w:rFonts w:ascii="Calibri" w:hAnsi="Calibri" w:cs="Calibri"/>
                <w:b/>
                <w:color w:val="515151"/>
                <w:sz w:val="22"/>
                <w:szCs w:val="22"/>
              </w:rPr>
            </w:pPr>
            <w:r w:rsidRPr="009E07D0">
              <w:rPr>
                <w:rFonts w:ascii="Calibri" w:hAnsi="Calibri" w:cs="Calibri"/>
                <w:b/>
                <w:color w:val="515151"/>
                <w:sz w:val="22"/>
                <w:szCs w:val="22"/>
              </w:rPr>
              <w:t>Equal Employment Opportunity</w:t>
            </w:r>
          </w:p>
        </w:tc>
      </w:tr>
      <w:tr w:rsidR="00E24E97" w:rsidRPr="00472677" w:rsidTr="00E3440E">
        <w:trPr>
          <w:trHeight w:val="1025"/>
        </w:trPr>
        <w:tc>
          <w:tcPr>
            <w:tcW w:w="10800" w:type="dxa"/>
          </w:tcPr>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2"/>
              </w:rPr>
            </w:pP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2"/>
              </w:rPr>
            </w:pPr>
            <w:r w:rsidRPr="00E24E97">
              <w:rPr>
                <w:rFonts w:ascii="Arial" w:hAnsi="Arial" w:cs="Arial"/>
                <w:color w:val="515151"/>
                <w:sz w:val="20"/>
                <w:szCs w:val="22"/>
              </w:rPr>
              <w:t>Northern Arizona University is a committed Equal Opportunity/Affirmative Action Institution. Women, minorities, veterans and individuals with disabilities are encouraged to apply. NAU is responsive to the needs of dual career couples.</w:t>
            </w: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2"/>
              </w:rPr>
            </w:pPr>
          </w:p>
          <w:p w:rsidR="00E24E97" w:rsidRPr="00E24E97" w:rsidRDefault="007625D4" w:rsidP="00E24E97">
            <w:pPr>
              <w:pStyle w:val="NormalWeb"/>
              <w:shd w:val="clear" w:color="auto" w:fill="FFFFFF"/>
              <w:spacing w:before="0" w:beforeAutospacing="0" w:after="0" w:afterAutospacing="0"/>
              <w:rPr>
                <w:rFonts w:ascii="Arial" w:hAnsi="Arial" w:cs="Arial"/>
                <w:color w:val="515151"/>
                <w:sz w:val="20"/>
                <w:szCs w:val="22"/>
              </w:rPr>
            </w:pPr>
            <w:hyperlink r:id="rId17" w:tgtFrame="_blank" w:history="1">
              <w:r w:rsidR="00E24E97" w:rsidRPr="00E24E97">
                <w:rPr>
                  <w:rStyle w:val="Hyperlink"/>
                  <w:rFonts w:ascii="Arial" w:hAnsi="Arial" w:cs="Arial"/>
                  <w:sz w:val="20"/>
                  <w:szCs w:val="22"/>
                </w:rPr>
                <w:t>EEO is the Law Poster and Supplements</w:t>
              </w:r>
            </w:hyperlink>
          </w:p>
          <w:p w:rsidR="00E24E97" w:rsidRPr="00E24E97" w:rsidRDefault="00E24E97" w:rsidP="00E24E97">
            <w:pPr>
              <w:pStyle w:val="NormalWeb"/>
              <w:shd w:val="clear" w:color="auto" w:fill="FFFFFF"/>
              <w:spacing w:before="0" w:beforeAutospacing="0" w:after="0" w:afterAutospacing="0"/>
              <w:rPr>
                <w:rFonts w:ascii="Arial" w:hAnsi="Arial" w:cs="Arial"/>
                <w:color w:val="222222"/>
                <w:sz w:val="20"/>
                <w:szCs w:val="22"/>
                <w:shd w:val="clear" w:color="auto" w:fill="FFFFFF"/>
              </w:rPr>
            </w:pPr>
          </w:p>
          <w:p w:rsidR="00E24E97" w:rsidRPr="00E24E97" w:rsidRDefault="00E24E97" w:rsidP="00E24E97">
            <w:pPr>
              <w:pStyle w:val="NormalWeb"/>
              <w:shd w:val="clear" w:color="auto" w:fill="FFFFFF"/>
              <w:spacing w:before="0" w:beforeAutospacing="0" w:after="0" w:afterAutospacing="0"/>
              <w:rPr>
                <w:rFonts w:ascii="Arial" w:hAnsi="Arial" w:cs="Arial"/>
                <w:color w:val="222222"/>
                <w:sz w:val="20"/>
                <w:szCs w:val="22"/>
                <w:shd w:val="clear" w:color="auto" w:fill="FFFFFF"/>
              </w:rPr>
            </w:pPr>
            <w:r w:rsidRPr="00E24E97">
              <w:rPr>
                <w:rFonts w:ascii="Arial" w:hAnsi="Arial" w:cs="Arial"/>
                <w:color w:val="222222"/>
                <w:sz w:val="20"/>
                <w:szCs w:val="22"/>
                <w:shd w:val="clear" w:color="auto" w:fill="FFFFFF"/>
              </w:rPr>
              <w:t>NAU is an Employer of National Service. AmeriCorps, Peace Corps, and other National Service alumni are encouraged to apply.</w:t>
            </w:r>
          </w:p>
          <w:p w:rsidR="00E24E97" w:rsidRPr="00E24E97" w:rsidRDefault="00E24E97" w:rsidP="00E24E97">
            <w:pPr>
              <w:pStyle w:val="NormalWeb"/>
              <w:shd w:val="clear" w:color="auto" w:fill="FFFFFF"/>
              <w:spacing w:before="0" w:beforeAutospacing="0" w:after="0" w:afterAutospacing="0"/>
              <w:rPr>
                <w:rFonts w:ascii="Arial" w:hAnsi="Arial" w:cs="Arial"/>
                <w:color w:val="515151"/>
                <w:sz w:val="20"/>
                <w:szCs w:val="22"/>
              </w:rPr>
            </w:pPr>
          </w:p>
        </w:tc>
      </w:tr>
    </w:tbl>
    <w:p w:rsidR="008D4953" w:rsidRPr="00472677" w:rsidRDefault="008D4953" w:rsidP="00A93E7A">
      <w:pPr>
        <w:rPr>
          <w:rFonts w:ascii="Calibri" w:hAnsi="Calibri" w:cs="Calibri"/>
          <w:sz w:val="22"/>
          <w:szCs w:val="22"/>
        </w:rPr>
      </w:pPr>
    </w:p>
    <w:sectPr w:rsidR="008D4953" w:rsidRPr="00472677" w:rsidSect="008A7D46">
      <w:pgSz w:w="12240" w:h="15840"/>
      <w:pgMar w:top="720" w:right="720" w:bottom="40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365"/>
    <w:multiLevelType w:val="hybridMultilevel"/>
    <w:tmpl w:val="2F9A85A0"/>
    <w:lvl w:ilvl="0" w:tplc="0409000F">
      <w:start w:val="1"/>
      <w:numFmt w:val="decimal"/>
      <w:lvlText w:val="%1."/>
      <w:lvlJc w:val="left"/>
      <w:pPr>
        <w:ind w:left="720" w:hanging="360"/>
      </w:pPr>
      <w:rPr>
        <w:rFonts w:hint="default"/>
      </w:rPr>
    </w:lvl>
    <w:lvl w:ilvl="1" w:tplc="DE38B95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7106"/>
    <w:multiLevelType w:val="hybridMultilevel"/>
    <w:tmpl w:val="80D61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80545"/>
    <w:multiLevelType w:val="hybridMultilevel"/>
    <w:tmpl w:val="94F63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A5641"/>
    <w:multiLevelType w:val="multilevel"/>
    <w:tmpl w:val="A8008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A56CC"/>
    <w:multiLevelType w:val="multilevel"/>
    <w:tmpl w:val="405E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07681"/>
    <w:multiLevelType w:val="hybridMultilevel"/>
    <w:tmpl w:val="AF36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40578"/>
    <w:multiLevelType w:val="hybridMultilevel"/>
    <w:tmpl w:val="F7AE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81D21"/>
    <w:multiLevelType w:val="hybridMultilevel"/>
    <w:tmpl w:val="65920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2663C"/>
    <w:multiLevelType w:val="hybridMultilevel"/>
    <w:tmpl w:val="6BF6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36304"/>
    <w:multiLevelType w:val="hybridMultilevel"/>
    <w:tmpl w:val="99B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148B3"/>
    <w:multiLevelType w:val="hybridMultilevel"/>
    <w:tmpl w:val="93BA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23910"/>
    <w:multiLevelType w:val="hybridMultilevel"/>
    <w:tmpl w:val="BE5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9"/>
  </w:num>
  <w:num w:numId="6">
    <w:abstractNumId w:val="3"/>
  </w:num>
  <w:num w:numId="7">
    <w:abstractNumId w:val="6"/>
  </w:num>
  <w:num w:numId="8">
    <w:abstractNumId w:val="7"/>
  </w:num>
  <w:num w:numId="9">
    <w:abstractNumId w:val="0"/>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2B8D73-E1B7-4C2E-A89A-342D8AA3CB56}"/>
    <w:docVar w:name="dgnword-eventsink" w:val="10575112"/>
  </w:docVars>
  <w:rsids>
    <w:rsidRoot w:val="008D4953"/>
    <w:rsid w:val="0007072C"/>
    <w:rsid w:val="000A1F3F"/>
    <w:rsid w:val="000A5966"/>
    <w:rsid w:val="000F12D2"/>
    <w:rsid w:val="000F6A49"/>
    <w:rsid w:val="00144C7D"/>
    <w:rsid w:val="001F5684"/>
    <w:rsid w:val="00224F33"/>
    <w:rsid w:val="00281B3A"/>
    <w:rsid w:val="00291415"/>
    <w:rsid w:val="003131B6"/>
    <w:rsid w:val="00364CAC"/>
    <w:rsid w:val="00392E46"/>
    <w:rsid w:val="00440329"/>
    <w:rsid w:val="00472677"/>
    <w:rsid w:val="004A5374"/>
    <w:rsid w:val="004E3B0D"/>
    <w:rsid w:val="00501475"/>
    <w:rsid w:val="00523116"/>
    <w:rsid w:val="00571094"/>
    <w:rsid w:val="00577EE9"/>
    <w:rsid w:val="005810F0"/>
    <w:rsid w:val="005A1D98"/>
    <w:rsid w:val="005D2398"/>
    <w:rsid w:val="005E3686"/>
    <w:rsid w:val="00622218"/>
    <w:rsid w:val="00636470"/>
    <w:rsid w:val="006658C6"/>
    <w:rsid w:val="006803DA"/>
    <w:rsid w:val="006A6242"/>
    <w:rsid w:val="006E63BF"/>
    <w:rsid w:val="007144F5"/>
    <w:rsid w:val="007625D4"/>
    <w:rsid w:val="007770ED"/>
    <w:rsid w:val="00780585"/>
    <w:rsid w:val="007F7B95"/>
    <w:rsid w:val="00801620"/>
    <w:rsid w:val="0083430A"/>
    <w:rsid w:val="00844D4A"/>
    <w:rsid w:val="00891798"/>
    <w:rsid w:val="008A7D46"/>
    <w:rsid w:val="008B315C"/>
    <w:rsid w:val="008B6F7C"/>
    <w:rsid w:val="008D3280"/>
    <w:rsid w:val="008D4953"/>
    <w:rsid w:val="008E7C92"/>
    <w:rsid w:val="008F732F"/>
    <w:rsid w:val="00966BC7"/>
    <w:rsid w:val="009B5A5D"/>
    <w:rsid w:val="009C41BA"/>
    <w:rsid w:val="009E07D0"/>
    <w:rsid w:val="009F590D"/>
    <w:rsid w:val="00A3078F"/>
    <w:rsid w:val="00A338C5"/>
    <w:rsid w:val="00A93E7A"/>
    <w:rsid w:val="00B01156"/>
    <w:rsid w:val="00B03740"/>
    <w:rsid w:val="00B04A8F"/>
    <w:rsid w:val="00B1047B"/>
    <w:rsid w:val="00B26D61"/>
    <w:rsid w:val="00B41304"/>
    <w:rsid w:val="00B56469"/>
    <w:rsid w:val="00B56CC0"/>
    <w:rsid w:val="00B67A21"/>
    <w:rsid w:val="00BB7735"/>
    <w:rsid w:val="00BC5F77"/>
    <w:rsid w:val="00BD11E8"/>
    <w:rsid w:val="00BD6530"/>
    <w:rsid w:val="00C24B05"/>
    <w:rsid w:val="00C63FF6"/>
    <w:rsid w:val="00C96368"/>
    <w:rsid w:val="00C9768B"/>
    <w:rsid w:val="00CE0A56"/>
    <w:rsid w:val="00D1641D"/>
    <w:rsid w:val="00DB5834"/>
    <w:rsid w:val="00DC3EB4"/>
    <w:rsid w:val="00DF3C83"/>
    <w:rsid w:val="00E12C8D"/>
    <w:rsid w:val="00E24E97"/>
    <w:rsid w:val="00E33390"/>
    <w:rsid w:val="00E3440E"/>
    <w:rsid w:val="00E66842"/>
    <w:rsid w:val="00EC293B"/>
    <w:rsid w:val="00EC36CF"/>
    <w:rsid w:val="00EE453C"/>
    <w:rsid w:val="00F027A5"/>
    <w:rsid w:val="00F454DA"/>
    <w:rsid w:val="00F6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F8BE7B-E05E-4A30-BB17-FB8BAD99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93B"/>
    <w:pPr>
      <w:autoSpaceDE w:val="0"/>
      <w:autoSpaceDN w:val="0"/>
    </w:pPr>
    <w:rPr>
      <w:sz w:val="24"/>
      <w:szCs w:val="24"/>
    </w:rPr>
  </w:style>
  <w:style w:type="paragraph" w:styleId="Heading1">
    <w:name w:val="heading 1"/>
    <w:basedOn w:val="Normal"/>
    <w:next w:val="Normal"/>
    <w:qFormat/>
    <w:rsid w:val="00EC293B"/>
    <w:pPr>
      <w:keepNext/>
      <w:jc w:val="center"/>
      <w:outlineLvl w:val="0"/>
    </w:pPr>
    <w:rPr>
      <w:rFonts w:ascii="Arial" w:hAnsi="Arial" w:cs="Arial"/>
      <w:b/>
      <w:bCs/>
    </w:rPr>
  </w:style>
  <w:style w:type="paragraph" w:styleId="Heading2">
    <w:name w:val="heading 2"/>
    <w:basedOn w:val="Normal"/>
    <w:next w:val="Normal"/>
    <w:qFormat/>
    <w:rsid w:val="00EC293B"/>
    <w:pPr>
      <w:keepNext/>
      <w:jc w:val="center"/>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293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6842"/>
    <w:rPr>
      <w:rFonts w:ascii="Tahoma" w:hAnsi="Tahoma" w:cs="Tahoma"/>
      <w:sz w:val="16"/>
      <w:szCs w:val="16"/>
    </w:rPr>
  </w:style>
  <w:style w:type="paragraph" w:customStyle="1" w:styleId="HTMLBody">
    <w:name w:val="HTML Body"/>
    <w:rsid w:val="00E33390"/>
    <w:rPr>
      <w:rFonts w:ascii="Courier New" w:hAnsi="Courier New"/>
      <w:snapToGrid w:val="0"/>
    </w:rPr>
  </w:style>
  <w:style w:type="character" w:styleId="Hyperlink">
    <w:name w:val="Hyperlink"/>
    <w:rsid w:val="003131B6"/>
    <w:rPr>
      <w:color w:val="0563C1"/>
      <w:u w:val="single"/>
    </w:rPr>
  </w:style>
  <w:style w:type="character" w:styleId="Strong">
    <w:name w:val="Strong"/>
    <w:uiPriority w:val="22"/>
    <w:qFormat/>
    <w:rsid w:val="00A93E7A"/>
    <w:rPr>
      <w:b/>
      <w:bCs/>
    </w:rPr>
  </w:style>
  <w:style w:type="paragraph" w:styleId="NormalWeb">
    <w:name w:val="Normal (Web)"/>
    <w:basedOn w:val="Normal"/>
    <w:uiPriority w:val="99"/>
    <w:unhideWhenUsed/>
    <w:rsid w:val="00A93E7A"/>
    <w:pPr>
      <w:autoSpaceDE/>
      <w:autoSpaceDN/>
      <w:spacing w:before="100" w:beforeAutospacing="1" w:after="100" w:afterAutospacing="1"/>
    </w:pPr>
  </w:style>
  <w:style w:type="character" w:customStyle="1" w:styleId="paboldtext1">
    <w:name w:val="paboldtext1"/>
    <w:rsid w:val="00A93E7A"/>
    <w:rPr>
      <w:rFonts w:ascii="Arial" w:hAnsi="Arial" w:cs="Arial" w:hint="default"/>
      <w:b/>
      <w:bCs/>
      <w:i w:val="0"/>
      <w:iCs w:val="0"/>
      <w:color w:val="515151"/>
      <w:sz w:val="18"/>
      <w:szCs w:val="18"/>
    </w:rPr>
  </w:style>
  <w:style w:type="character" w:customStyle="1" w:styleId="paboldtext2">
    <w:name w:val="paboldtext2"/>
    <w:rsid w:val="00A93E7A"/>
    <w:rPr>
      <w:rFonts w:ascii="Arial" w:hAnsi="Arial" w:cs="Arial" w:hint="default"/>
      <w:b/>
      <w:bCs/>
      <w:i w:val="0"/>
      <w:iCs w:val="0"/>
      <w:color w:val="515151"/>
      <w:sz w:val="18"/>
      <w:szCs w:val="18"/>
    </w:rPr>
  </w:style>
  <w:style w:type="character" w:customStyle="1" w:styleId="apple-converted-space">
    <w:name w:val="apple-converted-space"/>
    <w:rsid w:val="001F5684"/>
  </w:style>
  <w:style w:type="paragraph" w:styleId="ListParagraph">
    <w:name w:val="List Paragraph"/>
    <w:basedOn w:val="Normal"/>
    <w:uiPriority w:val="34"/>
    <w:qFormat/>
    <w:rsid w:val="000F12D2"/>
    <w:pPr>
      <w:ind w:left="720"/>
      <w:contextualSpacing/>
    </w:pPr>
  </w:style>
  <w:style w:type="paragraph" w:styleId="Footer">
    <w:name w:val="footer"/>
    <w:basedOn w:val="Normal"/>
    <w:link w:val="FooterChar"/>
    <w:uiPriority w:val="99"/>
    <w:unhideWhenUsed/>
    <w:rsid w:val="000A1F3F"/>
    <w:pPr>
      <w:tabs>
        <w:tab w:val="center" w:pos="4680"/>
        <w:tab w:val="right" w:pos="9360"/>
      </w:tabs>
    </w:pPr>
  </w:style>
  <w:style w:type="character" w:customStyle="1" w:styleId="FooterChar">
    <w:name w:val="Footer Char"/>
    <w:basedOn w:val="DefaultParagraphFont"/>
    <w:link w:val="Footer"/>
    <w:uiPriority w:val="99"/>
    <w:rsid w:val="000A1F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1341">
      <w:bodyDiv w:val="1"/>
      <w:marLeft w:val="30"/>
      <w:marRight w:val="0"/>
      <w:marTop w:val="0"/>
      <w:marBottom w:val="0"/>
      <w:divBdr>
        <w:top w:val="none" w:sz="0" w:space="0" w:color="auto"/>
        <w:left w:val="none" w:sz="0" w:space="0" w:color="auto"/>
        <w:bottom w:val="none" w:sz="0" w:space="0" w:color="auto"/>
        <w:right w:val="none" w:sz="0" w:space="0" w:color="auto"/>
      </w:divBdr>
      <w:divsChild>
        <w:div w:id="229966595">
          <w:marLeft w:val="0"/>
          <w:marRight w:val="0"/>
          <w:marTop w:val="0"/>
          <w:marBottom w:val="0"/>
          <w:divBdr>
            <w:top w:val="none" w:sz="0" w:space="0" w:color="auto"/>
            <w:left w:val="none" w:sz="0" w:space="0" w:color="auto"/>
            <w:bottom w:val="none" w:sz="0" w:space="0" w:color="auto"/>
            <w:right w:val="none" w:sz="0" w:space="0" w:color="auto"/>
          </w:divBdr>
          <w:divsChild>
            <w:div w:id="1210532724">
              <w:marLeft w:val="0"/>
              <w:marRight w:val="0"/>
              <w:marTop w:val="0"/>
              <w:marBottom w:val="0"/>
              <w:divBdr>
                <w:top w:val="none" w:sz="0" w:space="0" w:color="auto"/>
                <w:left w:val="none" w:sz="0" w:space="0" w:color="auto"/>
                <w:bottom w:val="none" w:sz="0" w:space="0" w:color="auto"/>
                <w:right w:val="none" w:sz="0" w:space="0" w:color="auto"/>
              </w:divBdr>
              <w:divsChild>
                <w:div w:id="632250136">
                  <w:marLeft w:val="0"/>
                  <w:marRight w:val="0"/>
                  <w:marTop w:val="0"/>
                  <w:marBottom w:val="0"/>
                  <w:divBdr>
                    <w:top w:val="none" w:sz="0" w:space="0" w:color="auto"/>
                    <w:left w:val="none" w:sz="0" w:space="0" w:color="auto"/>
                    <w:bottom w:val="none" w:sz="0" w:space="0" w:color="auto"/>
                    <w:right w:val="none" w:sz="0" w:space="0" w:color="auto"/>
                  </w:divBdr>
                  <w:divsChild>
                    <w:div w:id="175312673">
                      <w:marLeft w:val="0"/>
                      <w:marRight w:val="0"/>
                      <w:marTop w:val="0"/>
                      <w:marBottom w:val="0"/>
                      <w:divBdr>
                        <w:top w:val="none" w:sz="0" w:space="0" w:color="auto"/>
                        <w:left w:val="none" w:sz="0" w:space="0" w:color="auto"/>
                        <w:bottom w:val="none" w:sz="0" w:space="0" w:color="auto"/>
                        <w:right w:val="none" w:sz="0" w:space="0" w:color="auto"/>
                      </w:divBdr>
                      <w:divsChild>
                        <w:div w:id="1151675317">
                          <w:marLeft w:val="0"/>
                          <w:marRight w:val="0"/>
                          <w:marTop w:val="0"/>
                          <w:marBottom w:val="0"/>
                          <w:divBdr>
                            <w:top w:val="none" w:sz="0" w:space="0" w:color="auto"/>
                            <w:left w:val="none" w:sz="0" w:space="0" w:color="auto"/>
                            <w:bottom w:val="none" w:sz="0" w:space="0" w:color="auto"/>
                            <w:right w:val="none" w:sz="0" w:space="0" w:color="auto"/>
                          </w:divBdr>
                          <w:divsChild>
                            <w:div w:id="1660377069">
                              <w:marLeft w:val="0"/>
                              <w:marRight w:val="0"/>
                              <w:marTop w:val="0"/>
                              <w:marBottom w:val="0"/>
                              <w:divBdr>
                                <w:top w:val="none" w:sz="0" w:space="0" w:color="auto"/>
                                <w:left w:val="none" w:sz="0" w:space="0" w:color="auto"/>
                                <w:bottom w:val="none" w:sz="0" w:space="0" w:color="auto"/>
                                <w:right w:val="none" w:sz="0" w:space="0" w:color="auto"/>
                              </w:divBdr>
                              <w:divsChild>
                                <w:div w:id="932669580">
                                  <w:marLeft w:val="0"/>
                                  <w:marRight w:val="0"/>
                                  <w:marTop w:val="0"/>
                                  <w:marBottom w:val="0"/>
                                  <w:divBdr>
                                    <w:top w:val="none" w:sz="0" w:space="0" w:color="auto"/>
                                    <w:left w:val="none" w:sz="0" w:space="0" w:color="auto"/>
                                    <w:bottom w:val="none" w:sz="0" w:space="0" w:color="auto"/>
                                    <w:right w:val="none" w:sz="0" w:space="0" w:color="auto"/>
                                  </w:divBdr>
                                  <w:divsChild>
                                    <w:div w:id="293416679">
                                      <w:marLeft w:val="0"/>
                                      <w:marRight w:val="0"/>
                                      <w:marTop w:val="0"/>
                                      <w:marBottom w:val="0"/>
                                      <w:divBdr>
                                        <w:top w:val="none" w:sz="0" w:space="0" w:color="auto"/>
                                        <w:left w:val="none" w:sz="0" w:space="0" w:color="auto"/>
                                        <w:bottom w:val="none" w:sz="0" w:space="0" w:color="auto"/>
                                        <w:right w:val="none" w:sz="0" w:space="0" w:color="auto"/>
                                      </w:divBdr>
                                    </w:div>
                                    <w:div w:id="14753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248807">
      <w:bodyDiv w:val="1"/>
      <w:marLeft w:val="30"/>
      <w:marRight w:val="0"/>
      <w:marTop w:val="0"/>
      <w:marBottom w:val="0"/>
      <w:divBdr>
        <w:top w:val="none" w:sz="0" w:space="0" w:color="auto"/>
        <w:left w:val="none" w:sz="0" w:space="0" w:color="auto"/>
        <w:bottom w:val="none" w:sz="0" w:space="0" w:color="auto"/>
        <w:right w:val="none" w:sz="0" w:space="0" w:color="auto"/>
      </w:divBdr>
      <w:divsChild>
        <w:div w:id="1758403380">
          <w:marLeft w:val="0"/>
          <w:marRight w:val="0"/>
          <w:marTop w:val="0"/>
          <w:marBottom w:val="0"/>
          <w:divBdr>
            <w:top w:val="none" w:sz="0" w:space="0" w:color="auto"/>
            <w:left w:val="none" w:sz="0" w:space="0" w:color="auto"/>
            <w:bottom w:val="none" w:sz="0" w:space="0" w:color="auto"/>
            <w:right w:val="none" w:sz="0" w:space="0" w:color="auto"/>
          </w:divBdr>
          <w:divsChild>
            <w:div w:id="1027759173">
              <w:marLeft w:val="0"/>
              <w:marRight w:val="0"/>
              <w:marTop w:val="0"/>
              <w:marBottom w:val="0"/>
              <w:divBdr>
                <w:top w:val="none" w:sz="0" w:space="0" w:color="auto"/>
                <w:left w:val="none" w:sz="0" w:space="0" w:color="auto"/>
                <w:bottom w:val="none" w:sz="0" w:space="0" w:color="auto"/>
                <w:right w:val="none" w:sz="0" w:space="0" w:color="auto"/>
              </w:divBdr>
              <w:divsChild>
                <w:div w:id="1390618709">
                  <w:marLeft w:val="0"/>
                  <w:marRight w:val="0"/>
                  <w:marTop w:val="0"/>
                  <w:marBottom w:val="0"/>
                  <w:divBdr>
                    <w:top w:val="none" w:sz="0" w:space="0" w:color="auto"/>
                    <w:left w:val="none" w:sz="0" w:space="0" w:color="auto"/>
                    <w:bottom w:val="none" w:sz="0" w:space="0" w:color="auto"/>
                    <w:right w:val="none" w:sz="0" w:space="0" w:color="auto"/>
                  </w:divBdr>
                  <w:divsChild>
                    <w:div w:id="1564757211">
                      <w:marLeft w:val="0"/>
                      <w:marRight w:val="0"/>
                      <w:marTop w:val="0"/>
                      <w:marBottom w:val="0"/>
                      <w:divBdr>
                        <w:top w:val="none" w:sz="0" w:space="0" w:color="auto"/>
                        <w:left w:val="none" w:sz="0" w:space="0" w:color="auto"/>
                        <w:bottom w:val="none" w:sz="0" w:space="0" w:color="auto"/>
                        <w:right w:val="none" w:sz="0" w:space="0" w:color="auto"/>
                      </w:divBdr>
                      <w:divsChild>
                        <w:div w:id="850527037">
                          <w:marLeft w:val="0"/>
                          <w:marRight w:val="0"/>
                          <w:marTop w:val="0"/>
                          <w:marBottom w:val="0"/>
                          <w:divBdr>
                            <w:top w:val="none" w:sz="0" w:space="0" w:color="auto"/>
                            <w:left w:val="none" w:sz="0" w:space="0" w:color="auto"/>
                            <w:bottom w:val="none" w:sz="0" w:space="0" w:color="auto"/>
                            <w:right w:val="none" w:sz="0" w:space="0" w:color="auto"/>
                          </w:divBdr>
                          <w:divsChild>
                            <w:div w:id="466044227">
                              <w:marLeft w:val="0"/>
                              <w:marRight w:val="0"/>
                              <w:marTop w:val="0"/>
                              <w:marBottom w:val="0"/>
                              <w:divBdr>
                                <w:top w:val="none" w:sz="0" w:space="0" w:color="auto"/>
                                <w:left w:val="none" w:sz="0" w:space="0" w:color="auto"/>
                                <w:bottom w:val="none" w:sz="0" w:space="0" w:color="auto"/>
                                <w:right w:val="none" w:sz="0" w:space="0" w:color="auto"/>
                              </w:divBdr>
                              <w:divsChild>
                                <w:div w:id="1936329729">
                                  <w:marLeft w:val="0"/>
                                  <w:marRight w:val="0"/>
                                  <w:marTop w:val="0"/>
                                  <w:marBottom w:val="0"/>
                                  <w:divBdr>
                                    <w:top w:val="none" w:sz="0" w:space="0" w:color="auto"/>
                                    <w:left w:val="none" w:sz="0" w:space="0" w:color="auto"/>
                                    <w:bottom w:val="none" w:sz="0" w:space="0" w:color="auto"/>
                                    <w:right w:val="none" w:sz="0" w:space="0" w:color="auto"/>
                                  </w:divBdr>
                                  <w:divsChild>
                                    <w:div w:id="28072161">
                                      <w:marLeft w:val="0"/>
                                      <w:marRight w:val="0"/>
                                      <w:marTop w:val="0"/>
                                      <w:marBottom w:val="0"/>
                                      <w:divBdr>
                                        <w:top w:val="none" w:sz="0" w:space="0" w:color="auto"/>
                                        <w:left w:val="none" w:sz="0" w:space="0" w:color="auto"/>
                                        <w:bottom w:val="none" w:sz="0" w:space="0" w:color="auto"/>
                                        <w:right w:val="none" w:sz="0" w:space="0" w:color="auto"/>
                                      </w:divBdr>
                                    </w:div>
                                    <w:div w:id="1011222632">
                                      <w:marLeft w:val="0"/>
                                      <w:marRight w:val="0"/>
                                      <w:marTop w:val="0"/>
                                      <w:marBottom w:val="0"/>
                                      <w:divBdr>
                                        <w:top w:val="none" w:sz="0" w:space="0" w:color="auto"/>
                                        <w:left w:val="none" w:sz="0" w:space="0" w:color="auto"/>
                                        <w:bottom w:val="none" w:sz="0" w:space="0" w:color="auto"/>
                                        <w:right w:val="none" w:sz="0" w:space="0" w:color="auto"/>
                                      </w:divBdr>
                                    </w:div>
                                    <w:div w:id="1044449732">
                                      <w:marLeft w:val="0"/>
                                      <w:marRight w:val="0"/>
                                      <w:marTop w:val="0"/>
                                      <w:marBottom w:val="0"/>
                                      <w:divBdr>
                                        <w:top w:val="none" w:sz="0" w:space="0" w:color="auto"/>
                                        <w:left w:val="none" w:sz="0" w:space="0" w:color="auto"/>
                                        <w:bottom w:val="none" w:sz="0" w:space="0" w:color="auto"/>
                                        <w:right w:val="none" w:sz="0" w:space="0" w:color="auto"/>
                                      </w:divBdr>
                                    </w:div>
                                    <w:div w:id="1048459730">
                                      <w:marLeft w:val="0"/>
                                      <w:marRight w:val="0"/>
                                      <w:marTop w:val="0"/>
                                      <w:marBottom w:val="0"/>
                                      <w:divBdr>
                                        <w:top w:val="none" w:sz="0" w:space="0" w:color="auto"/>
                                        <w:left w:val="none" w:sz="0" w:space="0" w:color="auto"/>
                                        <w:bottom w:val="none" w:sz="0" w:space="0" w:color="auto"/>
                                        <w:right w:val="none" w:sz="0" w:space="0" w:color="auto"/>
                                      </w:divBdr>
                                    </w:div>
                                    <w:div w:id="1567377780">
                                      <w:marLeft w:val="0"/>
                                      <w:marRight w:val="0"/>
                                      <w:marTop w:val="0"/>
                                      <w:marBottom w:val="0"/>
                                      <w:divBdr>
                                        <w:top w:val="none" w:sz="0" w:space="0" w:color="auto"/>
                                        <w:left w:val="none" w:sz="0" w:space="0" w:color="auto"/>
                                        <w:bottom w:val="none" w:sz="0" w:space="0" w:color="auto"/>
                                        <w:right w:val="none" w:sz="0" w:space="0" w:color="auto"/>
                                      </w:divBdr>
                                    </w:div>
                                    <w:div w:id="1954507945">
                                      <w:marLeft w:val="0"/>
                                      <w:marRight w:val="0"/>
                                      <w:marTop w:val="0"/>
                                      <w:marBottom w:val="0"/>
                                      <w:divBdr>
                                        <w:top w:val="none" w:sz="0" w:space="0" w:color="auto"/>
                                        <w:left w:val="none" w:sz="0" w:space="0" w:color="auto"/>
                                        <w:bottom w:val="none" w:sz="0" w:space="0" w:color="auto"/>
                                        <w:right w:val="none" w:sz="0" w:space="0" w:color="auto"/>
                                      </w:divBdr>
                                    </w:div>
                                    <w:div w:id="1979720276">
                                      <w:marLeft w:val="0"/>
                                      <w:marRight w:val="0"/>
                                      <w:marTop w:val="0"/>
                                      <w:marBottom w:val="0"/>
                                      <w:divBdr>
                                        <w:top w:val="none" w:sz="0" w:space="0" w:color="auto"/>
                                        <w:left w:val="none" w:sz="0" w:space="0" w:color="auto"/>
                                        <w:bottom w:val="none" w:sz="0" w:space="0" w:color="auto"/>
                                        <w:right w:val="none" w:sz="0" w:space="0" w:color="auto"/>
                                      </w:divBdr>
                                    </w:div>
                                    <w:div w:id="1991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224687">
      <w:bodyDiv w:val="1"/>
      <w:marLeft w:val="0"/>
      <w:marRight w:val="0"/>
      <w:marTop w:val="0"/>
      <w:marBottom w:val="0"/>
      <w:divBdr>
        <w:top w:val="none" w:sz="0" w:space="0" w:color="auto"/>
        <w:left w:val="none" w:sz="0" w:space="0" w:color="auto"/>
        <w:bottom w:val="none" w:sz="0" w:space="0" w:color="auto"/>
        <w:right w:val="none" w:sz="0" w:space="0" w:color="auto"/>
      </w:divBdr>
    </w:div>
    <w:div w:id="916982587">
      <w:bodyDiv w:val="1"/>
      <w:marLeft w:val="0"/>
      <w:marRight w:val="0"/>
      <w:marTop w:val="0"/>
      <w:marBottom w:val="0"/>
      <w:divBdr>
        <w:top w:val="none" w:sz="0" w:space="0" w:color="auto"/>
        <w:left w:val="none" w:sz="0" w:space="0" w:color="auto"/>
        <w:bottom w:val="none" w:sz="0" w:space="0" w:color="auto"/>
        <w:right w:val="none" w:sz="0" w:space="0" w:color="auto"/>
      </w:divBdr>
    </w:div>
    <w:div w:id="1029990090">
      <w:bodyDiv w:val="1"/>
      <w:marLeft w:val="0"/>
      <w:marRight w:val="0"/>
      <w:marTop w:val="0"/>
      <w:marBottom w:val="0"/>
      <w:divBdr>
        <w:top w:val="none" w:sz="0" w:space="0" w:color="auto"/>
        <w:left w:val="none" w:sz="0" w:space="0" w:color="auto"/>
        <w:bottom w:val="none" w:sz="0" w:space="0" w:color="auto"/>
        <w:right w:val="none" w:sz="0" w:space="0" w:color="auto"/>
      </w:divBdr>
    </w:div>
    <w:div w:id="1217664037">
      <w:bodyDiv w:val="1"/>
      <w:marLeft w:val="0"/>
      <w:marRight w:val="0"/>
      <w:marTop w:val="0"/>
      <w:marBottom w:val="0"/>
      <w:divBdr>
        <w:top w:val="none" w:sz="0" w:space="0" w:color="auto"/>
        <w:left w:val="none" w:sz="0" w:space="0" w:color="auto"/>
        <w:bottom w:val="none" w:sz="0" w:space="0" w:color="auto"/>
        <w:right w:val="none" w:sz="0" w:space="0" w:color="auto"/>
      </w:divBdr>
      <w:divsChild>
        <w:div w:id="1055397440">
          <w:marLeft w:val="0"/>
          <w:marRight w:val="0"/>
          <w:marTop w:val="0"/>
          <w:marBottom w:val="0"/>
          <w:divBdr>
            <w:top w:val="none" w:sz="0" w:space="0" w:color="auto"/>
            <w:left w:val="none" w:sz="0" w:space="0" w:color="auto"/>
            <w:bottom w:val="none" w:sz="0" w:space="0" w:color="auto"/>
            <w:right w:val="none" w:sz="0" w:space="0" w:color="auto"/>
          </w:divBdr>
        </w:div>
        <w:div w:id="1612936325">
          <w:marLeft w:val="0"/>
          <w:marRight w:val="0"/>
          <w:marTop w:val="0"/>
          <w:marBottom w:val="0"/>
          <w:divBdr>
            <w:top w:val="none" w:sz="0" w:space="0" w:color="auto"/>
            <w:left w:val="none" w:sz="0" w:space="0" w:color="auto"/>
            <w:bottom w:val="none" w:sz="0" w:space="0" w:color="auto"/>
            <w:right w:val="none" w:sz="0" w:space="0" w:color="auto"/>
          </w:divBdr>
          <w:divsChild>
            <w:div w:id="392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847">
      <w:bodyDiv w:val="1"/>
      <w:marLeft w:val="30"/>
      <w:marRight w:val="0"/>
      <w:marTop w:val="0"/>
      <w:marBottom w:val="0"/>
      <w:divBdr>
        <w:top w:val="none" w:sz="0" w:space="0" w:color="auto"/>
        <w:left w:val="none" w:sz="0" w:space="0" w:color="auto"/>
        <w:bottom w:val="none" w:sz="0" w:space="0" w:color="auto"/>
        <w:right w:val="none" w:sz="0" w:space="0" w:color="auto"/>
      </w:divBdr>
      <w:divsChild>
        <w:div w:id="482502365">
          <w:marLeft w:val="0"/>
          <w:marRight w:val="0"/>
          <w:marTop w:val="0"/>
          <w:marBottom w:val="0"/>
          <w:divBdr>
            <w:top w:val="none" w:sz="0" w:space="0" w:color="auto"/>
            <w:left w:val="none" w:sz="0" w:space="0" w:color="auto"/>
            <w:bottom w:val="none" w:sz="0" w:space="0" w:color="auto"/>
            <w:right w:val="none" w:sz="0" w:space="0" w:color="auto"/>
          </w:divBdr>
          <w:divsChild>
            <w:div w:id="1682196776">
              <w:marLeft w:val="0"/>
              <w:marRight w:val="0"/>
              <w:marTop w:val="0"/>
              <w:marBottom w:val="0"/>
              <w:divBdr>
                <w:top w:val="none" w:sz="0" w:space="0" w:color="auto"/>
                <w:left w:val="none" w:sz="0" w:space="0" w:color="auto"/>
                <w:bottom w:val="none" w:sz="0" w:space="0" w:color="auto"/>
                <w:right w:val="none" w:sz="0" w:space="0" w:color="auto"/>
              </w:divBdr>
              <w:divsChild>
                <w:div w:id="568266081">
                  <w:marLeft w:val="0"/>
                  <w:marRight w:val="0"/>
                  <w:marTop w:val="0"/>
                  <w:marBottom w:val="0"/>
                  <w:divBdr>
                    <w:top w:val="none" w:sz="0" w:space="0" w:color="auto"/>
                    <w:left w:val="none" w:sz="0" w:space="0" w:color="auto"/>
                    <w:bottom w:val="none" w:sz="0" w:space="0" w:color="auto"/>
                    <w:right w:val="none" w:sz="0" w:space="0" w:color="auto"/>
                  </w:divBdr>
                  <w:divsChild>
                    <w:div w:id="358820191">
                      <w:marLeft w:val="0"/>
                      <w:marRight w:val="0"/>
                      <w:marTop w:val="0"/>
                      <w:marBottom w:val="0"/>
                      <w:divBdr>
                        <w:top w:val="none" w:sz="0" w:space="0" w:color="auto"/>
                        <w:left w:val="none" w:sz="0" w:space="0" w:color="auto"/>
                        <w:bottom w:val="none" w:sz="0" w:space="0" w:color="auto"/>
                        <w:right w:val="none" w:sz="0" w:space="0" w:color="auto"/>
                      </w:divBdr>
                      <w:divsChild>
                        <w:div w:id="71398262">
                          <w:marLeft w:val="0"/>
                          <w:marRight w:val="0"/>
                          <w:marTop w:val="0"/>
                          <w:marBottom w:val="0"/>
                          <w:divBdr>
                            <w:top w:val="none" w:sz="0" w:space="0" w:color="auto"/>
                            <w:left w:val="none" w:sz="0" w:space="0" w:color="auto"/>
                            <w:bottom w:val="none" w:sz="0" w:space="0" w:color="auto"/>
                            <w:right w:val="none" w:sz="0" w:space="0" w:color="auto"/>
                          </w:divBdr>
                          <w:divsChild>
                            <w:div w:id="322512809">
                              <w:marLeft w:val="0"/>
                              <w:marRight w:val="0"/>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121">
                          <w:marLeft w:val="0"/>
                          <w:marRight w:val="0"/>
                          <w:marTop w:val="0"/>
                          <w:marBottom w:val="0"/>
                          <w:divBdr>
                            <w:top w:val="none" w:sz="0" w:space="0" w:color="auto"/>
                            <w:left w:val="none" w:sz="0" w:space="0" w:color="auto"/>
                            <w:bottom w:val="none" w:sz="0" w:space="0" w:color="auto"/>
                            <w:right w:val="none" w:sz="0" w:space="0" w:color="auto"/>
                          </w:divBdr>
                          <w:divsChild>
                            <w:div w:id="1978873957">
                              <w:marLeft w:val="0"/>
                              <w:marRight w:val="0"/>
                              <w:marTop w:val="0"/>
                              <w:marBottom w:val="0"/>
                              <w:divBdr>
                                <w:top w:val="none" w:sz="0" w:space="0" w:color="auto"/>
                                <w:left w:val="none" w:sz="0" w:space="0" w:color="auto"/>
                                <w:bottom w:val="none" w:sz="0" w:space="0" w:color="auto"/>
                                <w:right w:val="none" w:sz="0" w:space="0" w:color="auto"/>
                              </w:divBdr>
                              <w:divsChild>
                                <w:div w:id="957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1918">
                          <w:marLeft w:val="0"/>
                          <w:marRight w:val="0"/>
                          <w:marTop w:val="0"/>
                          <w:marBottom w:val="0"/>
                          <w:divBdr>
                            <w:top w:val="none" w:sz="0" w:space="0" w:color="auto"/>
                            <w:left w:val="none" w:sz="0" w:space="0" w:color="auto"/>
                            <w:bottom w:val="none" w:sz="0" w:space="0" w:color="auto"/>
                            <w:right w:val="none" w:sz="0" w:space="0" w:color="auto"/>
                          </w:divBdr>
                        </w:div>
                        <w:div w:id="9164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427285">
      <w:bodyDiv w:val="1"/>
      <w:marLeft w:val="0"/>
      <w:marRight w:val="0"/>
      <w:marTop w:val="0"/>
      <w:marBottom w:val="0"/>
      <w:divBdr>
        <w:top w:val="none" w:sz="0" w:space="0" w:color="auto"/>
        <w:left w:val="none" w:sz="0" w:space="0" w:color="auto"/>
        <w:bottom w:val="none" w:sz="0" w:space="0" w:color="auto"/>
        <w:right w:val="none" w:sz="0" w:space="0" w:color="auto"/>
      </w:divBdr>
    </w:div>
    <w:div w:id="2146658873">
      <w:bodyDiv w:val="1"/>
      <w:marLeft w:val="0"/>
      <w:marRight w:val="0"/>
      <w:marTop w:val="0"/>
      <w:marBottom w:val="0"/>
      <w:divBdr>
        <w:top w:val="none" w:sz="0" w:space="0" w:color="auto"/>
        <w:left w:val="none" w:sz="0" w:space="0" w:color="auto"/>
        <w:bottom w:val="none" w:sz="0" w:space="0" w:color="auto"/>
        <w:right w:val="none" w:sz="0" w:space="0" w:color="auto"/>
      </w:divBdr>
      <w:divsChild>
        <w:div w:id="240602773">
          <w:marLeft w:val="0"/>
          <w:marRight w:val="0"/>
          <w:marTop w:val="0"/>
          <w:marBottom w:val="0"/>
          <w:divBdr>
            <w:top w:val="none" w:sz="0" w:space="0" w:color="auto"/>
            <w:left w:val="none" w:sz="0" w:space="0" w:color="auto"/>
            <w:bottom w:val="none" w:sz="0" w:space="0" w:color="auto"/>
            <w:right w:val="none" w:sz="0" w:space="0" w:color="auto"/>
          </w:divBdr>
          <w:divsChild>
            <w:div w:id="1360742542">
              <w:marLeft w:val="0"/>
              <w:marRight w:val="0"/>
              <w:marTop w:val="0"/>
              <w:marBottom w:val="0"/>
              <w:divBdr>
                <w:top w:val="none" w:sz="0" w:space="0" w:color="auto"/>
                <w:left w:val="none" w:sz="0" w:space="0" w:color="auto"/>
                <w:bottom w:val="none" w:sz="0" w:space="0" w:color="auto"/>
                <w:right w:val="none" w:sz="0" w:space="0" w:color="auto"/>
              </w:divBdr>
            </w:div>
          </w:divsChild>
        </w:div>
        <w:div w:id="115160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Center-for-University-Access-and-Inclusion/" TargetMode="External"/><Relationship Id="rId13" Type="http://schemas.openxmlformats.org/officeDocument/2006/relationships/hyperlink" Target="https://nau.edu/Human-Resources/Benef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u.edu/COE/Ed-Psych/" TargetMode="External"/><Relationship Id="rId12" Type="http://schemas.openxmlformats.org/officeDocument/2006/relationships/hyperlink" Target="http://nau.edu/Provost/Resources-Policies/" TargetMode="External"/><Relationship Id="rId17" Type="http://schemas.openxmlformats.org/officeDocument/2006/relationships/hyperlink" Target="https://in.nau.edu/Human-Resources/Posters-Required-by-Law/" TargetMode="External"/><Relationship Id="rId2" Type="http://schemas.openxmlformats.org/officeDocument/2006/relationships/numbering" Target="numbering.xml"/><Relationship Id="rId16" Type="http://schemas.openxmlformats.org/officeDocument/2006/relationships/hyperlink" Target="https://in.nau.edu/human-resources/employment-application-instruct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u.edu/Human-Resources/Benefits/" TargetMode="External"/><Relationship Id="rId5" Type="http://schemas.openxmlformats.org/officeDocument/2006/relationships/webSettings" Target="webSettings.xml"/><Relationship Id="rId15" Type="http://schemas.openxmlformats.org/officeDocument/2006/relationships/hyperlink" Target="mailto:Hope.DeMello@nau.edu" TargetMode="External"/><Relationship Id="rId10" Type="http://schemas.openxmlformats.org/officeDocument/2006/relationships/hyperlink" Target="http://www.nau.edu/pol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u.edu/clery" TargetMode="External"/><Relationship Id="rId14" Type="http://schemas.openxmlformats.org/officeDocument/2006/relationships/hyperlink" Target="http://na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BF506-EC6F-42DB-87C6-8496F277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Northern Arizona University</Company>
  <LinksUpToDate>false</LinksUpToDate>
  <CharactersWithSpaces>11849</CharactersWithSpaces>
  <SharedDoc>false</SharedDoc>
  <HLinks>
    <vt:vector size="54" baseType="variant">
      <vt:variant>
        <vt:i4>3014756</vt:i4>
      </vt:variant>
      <vt:variant>
        <vt:i4>24</vt:i4>
      </vt:variant>
      <vt:variant>
        <vt:i4>0</vt:i4>
      </vt:variant>
      <vt:variant>
        <vt:i4>5</vt:i4>
      </vt:variant>
      <vt:variant>
        <vt:lpwstr>https://in.nau.edu/Human-Resources/Posters-Required-by-Law/</vt:lpwstr>
      </vt:variant>
      <vt:variant>
        <vt:lpwstr/>
      </vt:variant>
      <vt:variant>
        <vt:i4>6357107</vt:i4>
      </vt:variant>
      <vt:variant>
        <vt:i4>21</vt:i4>
      </vt:variant>
      <vt:variant>
        <vt:i4>0</vt:i4>
      </vt:variant>
      <vt:variant>
        <vt:i4>5</vt:i4>
      </vt:variant>
      <vt:variant>
        <vt:lpwstr>https://in.nau.edu/human-resources/employment-application-instructions/</vt:lpwstr>
      </vt:variant>
      <vt:variant>
        <vt:lpwstr/>
      </vt:variant>
      <vt:variant>
        <vt:i4>1507418</vt:i4>
      </vt:variant>
      <vt:variant>
        <vt:i4>18</vt:i4>
      </vt:variant>
      <vt:variant>
        <vt:i4>0</vt:i4>
      </vt:variant>
      <vt:variant>
        <vt:i4>5</vt:i4>
      </vt:variant>
      <vt:variant>
        <vt:lpwstr>http://nau.jobs/</vt:lpwstr>
      </vt:variant>
      <vt:variant>
        <vt:lpwstr/>
      </vt:variant>
      <vt:variant>
        <vt:i4>262234</vt:i4>
      </vt:variant>
      <vt:variant>
        <vt:i4>15</vt:i4>
      </vt:variant>
      <vt:variant>
        <vt:i4>0</vt:i4>
      </vt:variant>
      <vt:variant>
        <vt:i4>5</vt:i4>
      </vt:variant>
      <vt:variant>
        <vt:lpwstr>https://nau.edu/Human-Resources/Benefits/</vt:lpwstr>
      </vt:variant>
      <vt:variant>
        <vt:lpwstr/>
      </vt:variant>
      <vt:variant>
        <vt:i4>7667833</vt:i4>
      </vt:variant>
      <vt:variant>
        <vt:i4>12</vt:i4>
      </vt:variant>
      <vt:variant>
        <vt:i4>0</vt:i4>
      </vt:variant>
      <vt:variant>
        <vt:i4>5</vt:i4>
      </vt:variant>
      <vt:variant>
        <vt:lpwstr>http://nau.edu/Provost/Resources-Policies/</vt:lpwstr>
      </vt:variant>
      <vt:variant>
        <vt:lpwstr/>
      </vt:variant>
      <vt:variant>
        <vt:i4>262234</vt:i4>
      </vt:variant>
      <vt:variant>
        <vt:i4>9</vt:i4>
      </vt:variant>
      <vt:variant>
        <vt:i4>0</vt:i4>
      </vt:variant>
      <vt:variant>
        <vt:i4>5</vt:i4>
      </vt:variant>
      <vt:variant>
        <vt:lpwstr>https://nau.edu/Human-Resources/Benefits/</vt:lpwstr>
      </vt:variant>
      <vt:variant>
        <vt:lpwstr/>
      </vt:variant>
      <vt:variant>
        <vt:i4>6226002</vt:i4>
      </vt:variant>
      <vt:variant>
        <vt:i4>6</vt:i4>
      </vt:variant>
      <vt:variant>
        <vt:i4>0</vt:i4>
      </vt:variant>
      <vt:variant>
        <vt:i4>5</vt:i4>
      </vt:variant>
      <vt:variant>
        <vt:lpwstr>http://www.nau.edu/police</vt:lpwstr>
      </vt:variant>
      <vt:variant>
        <vt:lpwstr/>
      </vt:variant>
      <vt:variant>
        <vt:i4>6225939</vt:i4>
      </vt:variant>
      <vt:variant>
        <vt:i4>3</vt:i4>
      </vt:variant>
      <vt:variant>
        <vt:i4>0</vt:i4>
      </vt:variant>
      <vt:variant>
        <vt:i4>5</vt:i4>
      </vt:variant>
      <vt:variant>
        <vt:lpwstr>http://nau.edu/clery</vt:lpwstr>
      </vt:variant>
      <vt:variant>
        <vt:lpwstr/>
      </vt:variant>
      <vt:variant>
        <vt:i4>7536673</vt:i4>
      </vt:variant>
      <vt:variant>
        <vt:i4>0</vt:i4>
      </vt:variant>
      <vt:variant>
        <vt:i4>0</vt:i4>
      </vt:variant>
      <vt:variant>
        <vt:i4>5</vt:i4>
      </vt:variant>
      <vt:variant>
        <vt:lpwstr>http://nau.edu/Center-for-University-Access-and-Inclusion/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Fleece</dc:creator>
  <cp:keywords/>
  <cp:lastModifiedBy>Hope G DeMello</cp:lastModifiedBy>
  <cp:revision>5</cp:revision>
  <cp:lastPrinted>2005-10-11T23:55:00Z</cp:lastPrinted>
  <dcterms:created xsi:type="dcterms:W3CDTF">2019-02-20T15:58:00Z</dcterms:created>
  <dcterms:modified xsi:type="dcterms:W3CDTF">2019-02-25T20:01:00Z</dcterms:modified>
</cp:coreProperties>
</file>